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AFC6" w14:textId="4E1527AC" w:rsidR="00DB7556" w:rsidRDefault="00DB7556" w:rsidP="007B1172">
      <w:pPr>
        <w:rPr>
          <w:rFonts w:ascii="Helsinki" w:hAnsi="Helsinki" w:cs="Calibri"/>
          <w:b/>
          <w:bCs/>
          <w:color w:val="A0C077"/>
          <w:sz w:val="36"/>
          <w:szCs w:val="36"/>
        </w:rPr>
      </w:pPr>
      <w:r>
        <w:rPr>
          <w:rFonts w:ascii="Helsinki" w:hAnsi="Helsinki" w:cs="Calibri"/>
          <w:b/>
          <w:bCs/>
          <w:color w:val="A0C077"/>
          <w:sz w:val="36"/>
          <w:szCs w:val="36"/>
        </w:rPr>
        <w:t>Where do I go for help?</w:t>
      </w:r>
    </w:p>
    <w:p w14:paraId="155E5AC5" w14:textId="0DF75712" w:rsidR="00DB7556" w:rsidRDefault="00DB7556" w:rsidP="4981E286">
      <w:pPr>
        <w:spacing w:after="240"/>
        <w:rPr>
          <w:rFonts w:ascii="Helsinki" w:hAnsi="Helsinki"/>
          <w:sz w:val="24"/>
        </w:rPr>
      </w:pPr>
      <w:r w:rsidRPr="4981E286">
        <w:rPr>
          <w:rFonts w:ascii="Helsinki" w:hAnsi="Helsinki"/>
          <w:sz w:val="24"/>
        </w:rPr>
        <w:t xml:space="preserve">The I.T. Help Desk </w:t>
      </w:r>
      <w:r w:rsidR="53E34866" w:rsidRPr="4981E286">
        <w:rPr>
          <w:rFonts w:ascii="Helsinki" w:hAnsi="Helsinki"/>
          <w:sz w:val="24"/>
        </w:rPr>
        <w:t>is in</w:t>
      </w:r>
      <w:r w:rsidRPr="4981E286">
        <w:rPr>
          <w:rFonts w:ascii="Helsinki" w:hAnsi="Helsinki"/>
          <w:sz w:val="24"/>
        </w:rPr>
        <w:t xml:space="preserve"> the </w:t>
      </w:r>
      <w:r w:rsidR="415774AC" w:rsidRPr="4981E286">
        <w:rPr>
          <w:rFonts w:ascii="Helsinki" w:hAnsi="Helsinki"/>
          <w:sz w:val="24"/>
        </w:rPr>
        <w:t>library</w:t>
      </w:r>
      <w:r w:rsidRPr="4981E286">
        <w:rPr>
          <w:rFonts w:ascii="Helsinki" w:hAnsi="Helsinki"/>
          <w:sz w:val="24"/>
        </w:rPr>
        <w:t xml:space="preserve"> and is open during both break times as well as before and after school</w:t>
      </w:r>
      <w:r w:rsidR="23BC291F" w:rsidRPr="4981E286">
        <w:rPr>
          <w:rFonts w:ascii="Helsinki" w:hAnsi="Helsinki"/>
          <w:sz w:val="24"/>
        </w:rPr>
        <w:t>.</w:t>
      </w:r>
      <w:r w:rsidR="00117BB5" w:rsidRPr="4981E286">
        <w:rPr>
          <w:rFonts w:ascii="Helsinki" w:hAnsi="Helsinki"/>
          <w:sz w:val="24"/>
        </w:rPr>
        <w:t xml:space="preserve"> </w:t>
      </w:r>
    </w:p>
    <w:p w14:paraId="3BBD9BA9" w14:textId="36B031FE" w:rsidR="00430237" w:rsidRPr="008F283B" w:rsidRDefault="00430237" w:rsidP="007B1172">
      <w:pPr>
        <w:rPr>
          <w:rFonts w:ascii="Helsinki" w:hAnsi="Helsinki" w:cs="Calibri"/>
          <w:b/>
          <w:bCs/>
          <w:color w:val="A0C077"/>
          <w:sz w:val="36"/>
          <w:szCs w:val="36"/>
        </w:rPr>
      </w:pPr>
      <w:r w:rsidRPr="008F283B">
        <w:rPr>
          <w:rFonts w:ascii="Helsinki" w:hAnsi="Helsinki" w:cs="Calibri"/>
          <w:b/>
          <w:bCs/>
          <w:color w:val="A0C077"/>
          <w:sz w:val="36"/>
          <w:szCs w:val="36"/>
        </w:rPr>
        <w:t>I damaged my laptop, what do I do?</w:t>
      </w:r>
    </w:p>
    <w:p w14:paraId="7475DEA8" w14:textId="2A52AB79" w:rsidR="00BF7BA1" w:rsidRDefault="00430237" w:rsidP="4981E286">
      <w:pPr>
        <w:spacing w:after="240"/>
        <w:rPr>
          <w:rFonts w:ascii="Helsinki" w:hAnsi="Helsinki"/>
          <w:sz w:val="24"/>
        </w:rPr>
      </w:pPr>
      <w:r w:rsidRPr="1E5C0883">
        <w:rPr>
          <w:rFonts w:ascii="Helsinki" w:hAnsi="Helsinki"/>
          <w:sz w:val="24"/>
        </w:rPr>
        <w:t>All CYOD devices a</w:t>
      </w:r>
      <w:r w:rsidR="679CD657" w:rsidRPr="1E5C0883">
        <w:rPr>
          <w:rFonts w:ascii="Helsinki" w:hAnsi="Helsinki"/>
          <w:sz w:val="24"/>
        </w:rPr>
        <w:t>re purchased with</w:t>
      </w:r>
      <w:r w:rsidRPr="1E5C0883">
        <w:rPr>
          <w:rFonts w:ascii="Helsinki" w:hAnsi="Helsinki"/>
          <w:sz w:val="24"/>
        </w:rPr>
        <w:t xml:space="preserve"> Accidental Damage Protection – in the event you damage your device whether that be dropping it or leaving it on the roof of the car, you can bring the device to us for </w:t>
      </w:r>
      <w:r w:rsidRPr="1E5C0883">
        <w:rPr>
          <w:rFonts w:ascii="Helsinki" w:hAnsi="Helsinki"/>
          <w:b/>
          <w:bCs/>
          <w:i/>
          <w:iCs/>
          <w:sz w:val="24"/>
        </w:rPr>
        <w:t>1</w:t>
      </w:r>
      <w:r w:rsidRPr="1E5C0883">
        <w:rPr>
          <w:rFonts w:ascii="Helsinki" w:hAnsi="Helsinki"/>
          <w:sz w:val="24"/>
        </w:rPr>
        <w:t xml:space="preserve"> free repair each calendar year. Unused repairs do not carry over to the next year – </w:t>
      </w:r>
      <w:r w:rsidRPr="1E5C0883">
        <w:rPr>
          <w:rFonts w:ascii="Helsinki" w:hAnsi="Helsinki"/>
          <w:b/>
          <w:bCs/>
          <w:i/>
          <w:iCs/>
          <w:sz w:val="24"/>
        </w:rPr>
        <w:t>use it or lose it</w:t>
      </w:r>
      <w:r w:rsidRPr="1E5C0883">
        <w:rPr>
          <w:rFonts w:ascii="Helsinki" w:hAnsi="Helsinki"/>
          <w:sz w:val="24"/>
        </w:rPr>
        <w:t xml:space="preserve">. Regardless of the damage, </w:t>
      </w:r>
      <w:r w:rsidR="522508E3" w:rsidRPr="1E5C0883">
        <w:rPr>
          <w:rFonts w:ascii="Helsinki" w:hAnsi="Helsinki"/>
          <w:sz w:val="24"/>
        </w:rPr>
        <w:t>see</w:t>
      </w:r>
      <w:r w:rsidRPr="1E5C0883">
        <w:rPr>
          <w:rFonts w:ascii="Helsinki" w:hAnsi="Helsinki"/>
          <w:sz w:val="24"/>
        </w:rPr>
        <w:t xml:space="preserve"> us! </w:t>
      </w:r>
      <w:r w:rsidR="00F1705E" w:rsidRPr="1E5C0883">
        <w:rPr>
          <w:rFonts w:ascii="Helsinki" w:hAnsi="Helsinki"/>
          <w:sz w:val="24"/>
        </w:rPr>
        <w:t xml:space="preserve">If the damage is </w:t>
      </w:r>
      <w:r w:rsidR="006059D6" w:rsidRPr="1E5C0883">
        <w:rPr>
          <w:rFonts w:ascii="Helsinki" w:hAnsi="Helsinki"/>
          <w:sz w:val="24"/>
        </w:rPr>
        <w:t>minor,</w:t>
      </w:r>
      <w:r w:rsidR="00F1705E" w:rsidRPr="1E5C0883">
        <w:rPr>
          <w:rFonts w:ascii="Helsinki" w:hAnsi="Helsinki"/>
          <w:sz w:val="24"/>
        </w:rPr>
        <w:t xml:space="preserve"> we may </w:t>
      </w:r>
      <w:r w:rsidR="33F1AA9F" w:rsidRPr="1E5C0883">
        <w:rPr>
          <w:rFonts w:ascii="Helsinki" w:hAnsi="Helsinki"/>
          <w:sz w:val="24"/>
        </w:rPr>
        <w:t xml:space="preserve">not </w:t>
      </w:r>
      <w:r w:rsidR="00C14B5D" w:rsidRPr="1E5C0883">
        <w:rPr>
          <w:rFonts w:ascii="Helsinki" w:hAnsi="Helsinki"/>
          <w:sz w:val="24"/>
        </w:rPr>
        <w:t xml:space="preserve">advise repairing immediately and </w:t>
      </w:r>
      <w:r w:rsidR="00324788" w:rsidRPr="1E5C0883">
        <w:rPr>
          <w:rFonts w:ascii="Helsinki" w:hAnsi="Helsinki"/>
          <w:sz w:val="24"/>
        </w:rPr>
        <w:t>suggest waiting until later in the year. This is to protect you against costs for a second incident later in the year</w:t>
      </w:r>
      <w:r w:rsidR="005818E6" w:rsidRPr="1E5C0883">
        <w:rPr>
          <w:rFonts w:ascii="Helsinki" w:hAnsi="Helsinki"/>
          <w:sz w:val="24"/>
        </w:rPr>
        <w:t>. Remember – we want you to take advantage of all repair entitlements paid for.</w:t>
      </w:r>
    </w:p>
    <w:p w14:paraId="59A5B3B4" w14:textId="4B0C4004" w:rsidR="00843F90" w:rsidRPr="008F283B" w:rsidRDefault="00843F90" w:rsidP="008369EA">
      <w:pPr>
        <w:rPr>
          <w:rFonts w:ascii="Helsinki" w:hAnsi="Helsinki" w:cstheme="minorHAnsi"/>
          <w:b/>
          <w:color w:val="A0C077"/>
          <w:sz w:val="36"/>
          <w:szCs w:val="36"/>
        </w:rPr>
      </w:pPr>
      <w:r w:rsidRPr="008F283B">
        <w:rPr>
          <w:rFonts w:ascii="Helsinki" w:hAnsi="Helsinki" w:cs="Calibri"/>
          <w:b/>
          <w:bCs/>
          <w:color w:val="A0C077"/>
          <w:sz w:val="36"/>
          <w:szCs w:val="36"/>
        </w:rPr>
        <w:t>W</w:t>
      </w:r>
      <w:r w:rsidR="00811D38" w:rsidRPr="008F283B">
        <w:rPr>
          <w:rFonts w:ascii="Helsinki" w:hAnsi="Helsinki" w:cs="Calibri"/>
          <w:b/>
          <w:bCs/>
          <w:color w:val="A0C077"/>
          <w:sz w:val="36"/>
          <w:szCs w:val="36"/>
        </w:rPr>
        <w:t xml:space="preserve">hat </w:t>
      </w:r>
      <w:r w:rsidR="00FE2397" w:rsidRPr="008F283B">
        <w:rPr>
          <w:rFonts w:ascii="Helsinki" w:hAnsi="Helsinki" w:cs="Calibri"/>
          <w:b/>
          <w:bCs/>
          <w:color w:val="A0C077"/>
          <w:sz w:val="36"/>
          <w:szCs w:val="36"/>
        </w:rPr>
        <w:t xml:space="preserve">issues are </w:t>
      </w:r>
      <w:r w:rsidR="007A6859" w:rsidRPr="008F283B">
        <w:rPr>
          <w:rFonts w:ascii="Helsinki" w:hAnsi="Helsinki" w:cs="Calibri"/>
          <w:b/>
          <w:bCs/>
          <w:color w:val="A0C077"/>
          <w:sz w:val="36"/>
          <w:szCs w:val="36"/>
        </w:rPr>
        <w:t>W</w:t>
      </w:r>
      <w:r w:rsidR="00FE2397" w:rsidRPr="008F283B">
        <w:rPr>
          <w:rFonts w:ascii="Helsinki" w:hAnsi="Helsinki" w:cs="Calibri"/>
          <w:b/>
          <w:bCs/>
          <w:color w:val="A0C077"/>
          <w:sz w:val="36"/>
          <w:szCs w:val="36"/>
        </w:rPr>
        <w:t>arranty vs Accidental Damage?</w:t>
      </w:r>
    </w:p>
    <w:p w14:paraId="6D2043A0" w14:textId="7CBAF454" w:rsidR="000E0C98" w:rsidRPr="008F283B" w:rsidRDefault="008369EA" w:rsidP="000E0C98">
      <w:pPr>
        <w:rPr>
          <w:rFonts w:ascii="Helsinki" w:hAnsi="Helsinki" w:cstheme="minorHAnsi"/>
          <w:bCs/>
          <w:sz w:val="24"/>
        </w:rPr>
      </w:pPr>
      <w:r w:rsidRPr="008F283B">
        <w:rPr>
          <w:rFonts w:ascii="Helsinki" w:hAnsi="Helsinki" w:cstheme="minorHAnsi"/>
          <w:bCs/>
          <w:sz w:val="24"/>
        </w:rPr>
        <w:t xml:space="preserve">When your device is brought in for repair, we will perform a </w:t>
      </w:r>
      <w:r w:rsidR="00FC1E66" w:rsidRPr="008F283B">
        <w:rPr>
          <w:rFonts w:ascii="Helsinki" w:hAnsi="Helsinki" w:cstheme="minorHAnsi"/>
          <w:bCs/>
          <w:sz w:val="24"/>
        </w:rPr>
        <w:t xml:space="preserve">basic assessment to determine if the fault is Warranty or Accidental Damage. </w:t>
      </w:r>
      <w:r w:rsidR="007A6859" w:rsidRPr="008F283B">
        <w:rPr>
          <w:rFonts w:ascii="Helsinki" w:hAnsi="Helsinki" w:cstheme="minorHAnsi"/>
          <w:bCs/>
          <w:sz w:val="24"/>
        </w:rPr>
        <w:t>A Warranty fault is an issue or break that has occurred during normal use of the device or by a design defect</w:t>
      </w:r>
      <w:r w:rsidR="00194063" w:rsidRPr="008F283B">
        <w:rPr>
          <w:rFonts w:ascii="Helsinki" w:hAnsi="Helsinki" w:cstheme="minorHAnsi"/>
          <w:bCs/>
          <w:sz w:val="24"/>
        </w:rPr>
        <w:t xml:space="preserve">. </w:t>
      </w:r>
      <w:r w:rsidR="000E0C98" w:rsidRPr="008F283B">
        <w:rPr>
          <w:rFonts w:ascii="Helsinki" w:hAnsi="Helsinki" w:cstheme="minorHAnsi"/>
          <w:bCs/>
          <w:sz w:val="24"/>
        </w:rPr>
        <w:t>For example, if the laptop crashes often without any obvious cause like liquid damage.</w:t>
      </w:r>
    </w:p>
    <w:p w14:paraId="70239E3B" w14:textId="7B258F84" w:rsidR="000E0C98" w:rsidRPr="008F283B" w:rsidRDefault="000E0C98" w:rsidP="000E0C98">
      <w:pPr>
        <w:rPr>
          <w:rFonts w:ascii="Helsinki" w:hAnsi="Helsinki" w:cstheme="minorHAnsi"/>
          <w:bCs/>
          <w:sz w:val="24"/>
        </w:rPr>
      </w:pPr>
      <w:r w:rsidRPr="008F283B">
        <w:rPr>
          <w:rFonts w:ascii="Helsinki" w:hAnsi="Helsinki" w:cstheme="minorHAnsi"/>
          <w:bCs/>
          <w:sz w:val="24"/>
        </w:rPr>
        <w:t xml:space="preserve">Accidental Damage claims are any faults that are </w:t>
      </w:r>
      <w:r w:rsidR="00F66980" w:rsidRPr="008F283B">
        <w:rPr>
          <w:rFonts w:ascii="Helsinki" w:hAnsi="Helsinki" w:cstheme="minorHAnsi"/>
          <w:bCs/>
          <w:sz w:val="24"/>
        </w:rPr>
        <w:t>caused by damage from any user of the device including you. For example – if the screen is malfunctioning and the device shows signs of drop damage.</w:t>
      </w:r>
    </w:p>
    <w:p w14:paraId="665B497C" w14:textId="39150632" w:rsidR="007345F9" w:rsidRPr="008F283B" w:rsidRDefault="000721CD" w:rsidP="000E0C98">
      <w:pPr>
        <w:rPr>
          <w:rFonts w:ascii="Helsinki" w:hAnsi="Helsinki" w:cstheme="minorHAnsi"/>
          <w:bCs/>
          <w:sz w:val="24"/>
        </w:rPr>
      </w:pPr>
      <w:r w:rsidRPr="008F283B">
        <w:rPr>
          <w:rFonts w:ascii="Helsinki" w:hAnsi="Helsinki" w:cstheme="minorHAnsi"/>
          <w:bCs/>
          <w:sz w:val="24"/>
        </w:rPr>
        <w:t xml:space="preserve">Some physical faults that look like Accidental Damage are </w:t>
      </w:r>
      <w:proofErr w:type="gramStart"/>
      <w:r w:rsidRPr="008F283B">
        <w:rPr>
          <w:rFonts w:ascii="Helsinki" w:hAnsi="Helsinki" w:cstheme="minorHAnsi"/>
          <w:bCs/>
          <w:sz w:val="24"/>
        </w:rPr>
        <w:t>actually Warranty</w:t>
      </w:r>
      <w:proofErr w:type="gramEnd"/>
      <w:r w:rsidRPr="008F283B">
        <w:rPr>
          <w:rFonts w:ascii="Helsinki" w:hAnsi="Helsinki" w:cstheme="minorHAnsi"/>
          <w:bCs/>
          <w:sz w:val="24"/>
        </w:rPr>
        <w:t xml:space="preserve"> if we can show </w:t>
      </w:r>
      <w:r w:rsidR="00937108" w:rsidRPr="008F283B">
        <w:rPr>
          <w:rFonts w:ascii="Helsinki" w:hAnsi="Helsinki" w:cstheme="minorHAnsi"/>
          <w:bCs/>
          <w:sz w:val="24"/>
        </w:rPr>
        <w:t>the device vendor there is no damage besides acceptable wear and tear. Fo</w:t>
      </w:r>
      <w:r w:rsidR="00194063" w:rsidRPr="008F283B">
        <w:rPr>
          <w:rFonts w:ascii="Helsinki" w:hAnsi="Helsinki" w:cstheme="minorHAnsi"/>
          <w:bCs/>
          <w:sz w:val="24"/>
        </w:rPr>
        <w:t xml:space="preserve">r example, if the hinge of the device breaks open and there </w:t>
      </w:r>
      <w:r w:rsidR="00854E5F" w:rsidRPr="008F283B">
        <w:rPr>
          <w:rFonts w:ascii="Helsinki" w:hAnsi="Helsinki" w:cstheme="minorHAnsi"/>
          <w:bCs/>
          <w:sz w:val="24"/>
        </w:rPr>
        <w:t>are</w:t>
      </w:r>
      <w:r w:rsidR="00194063" w:rsidRPr="008F283B">
        <w:rPr>
          <w:rFonts w:ascii="Helsinki" w:hAnsi="Helsinki" w:cstheme="minorHAnsi"/>
          <w:bCs/>
          <w:sz w:val="24"/>
        </w:rPr>
        <w:t xml:space="preserve"> no signs of drop</w:t>
      </w:r>
      <w:r w:rsidR="007345F9" w:rsidRPr="008F283B">
        <w:rPr>
          <w:rFonts w:ascii="Helsinki" w:hAnsi="Helsinki" w:cstheme="minorHAnsi"/>
          <w:bCs/>
          <w:sz w:val="24"/>
        </w:rPr>
        <w:t>ping, denting or other physical damage.</w:t>
      </w:r>
    </w:p>
    <w:p w14:paraId="715C285A" w14:textId="13852FC5" w:rsidR="00843F90" w:rsidRPr="008F283B" w:rsidRDefault="007345F9" w:rsidP="00991D52">
      <w:pPr>
        <w:spacing w:after="240"/>
        <w:rPr>
          <w:rFonts w:ascii="Helsinki" w:hAnsi="Helsinki" w:cstheme="minorHAnsi"/>
          <w:bCs/>
          <w:sz w:val="24"/>
        </w:rPr>
      </w:pPr>
      <w:r w:rsidRPr="008F283B">
        <w:rPr>
          <w:rFonts w:ascii="Helsinki" w:hAnsi="Helsinki" w:cstheme="minorHAnsi"/>
          <w:bCs/>
          <w:sz w:val="24"/>
        </w:rPr>
        <w:t xml:space="preserve">The final determination of Warranty vs Accidental Damage is at the discretion of the vendor and not the school. Wherever possible we will ensure </w:t>
      </w:r>
      <w:r w:rsidR="00991D52" w:rsidRPr="008F283B">
        <w:rPr>
          <w:rFonts w:ascii="Helsinki" w:hAnsi="Helsinki" w:cstheme="minorHAnsi"/>
          <w:bCs/>
          <w:sz w:val="24"/>
        </w:rPr>
        <w:t>all your rights and entitlements under Australian Consumer Protection</w:t>
      </w:r>
      <w:r w:rsidRPr="008F283B">
        <w:rPr>
          <w:rFonts w:ascii="Helsinki" w:hAnsi="Helsinki" w:cstheme="minorHAnsi"/>
          <w:bCs/>
          <w:sz w:val="24"/>
        </w:rPr>
        <w:t xml:space="preserve"> </w:t>
      </w:r>
      <w:r w:rsidR="00991D52" w:rsidRPr="008F283B">
        <w:rPr>
          <w:rFonts w:ascii="Helsinki" w:hAnsi="Helsinki" w:cstheme="minorHAnsi"/>
          <w:bCs/>
          <w:sz w:val="24"/>
        </w:rPr>
        <w:t>are met.</w:t>
      </w:r>
      <w:r w:rsidR="009E3AF1" w:rsidRPr="008F283B">
        <w:rPr>
          <w:rFonts w:ascii="Helsinki" w:hAnsi="Helsinki" w:cstheme="minorHAnsi"/>
          <w:bCs/>
          <w:sz w:val="24"/>
        </w:rPr>
        <w:t xml:space="preserve"> </w:t>
      </w:r>
    </w:p>
    <w:p w14:paraId="1339A68F" w14:textId="19730A62" w:rsidR="009E7B7D" w:rsidRPr="008F283B" w:rsidRDefault="00B8062E" w:rsidP="009E7B7D">
      <w:pPr>
        <w:rPr>
          <w:rFonts w:ascii="Helsinki" w:hAnsi="Helsinki" w:cstheme="minorHAnsi"/>
          <w:b/>
          <w:color w:val="A0C077"/>
          <w:sz w:val="36"/>
          <w:szCs w:val="36"/>
        </w:rPr>
      </w:pPr>
      <w:r w:rsidRPr="008F283B">
        <w:rPr>
          <w:rFonts w:ascii="Helsinki" w:hAnsi="Helsinki" w:cstheme="minorHAnsi"/>
          <w:b/>
          <w:color w:val="A0C077"/>
          <w:sz w:val="36"/>
          <w:szCs w:val="36"/>
        </w:rPr>
        <w:t>What antivirus do I need?</w:t>
      </w:r>
    </w:p>
    <w:p w14:paraId="57DBB310" w14:textId="6232EAE1" w:rsidR="009E7B7D" w:rsidRPr="008F283B" w:rsidRDefault="00B8062E" w:rsidP="009E7B7D">
      <w:pPr>
        <w:spacing w:after="240"/>
        <w:rPr>
          <w:rFonts w:ascii="Helsinki" w:hAnsi="Helsinki" w:cstheme="minorHAnsi"/>
          <w:bCs/>
          <w:sz w:val="24"/>
        </w:rPr>
      </w:pPr>
      <w:r w:rsidRPr="008F283B">
        <w:rPr>
          <w:rFonts w:ascii="Helsinki" w:hAnsi="Helsinki" w:cstheme="minorHAnsi"/>
          <w:bCs/>
          <w:sz w:val="24"/>
        </w:rPr>
        <w:t xml:space="preserve">The Department of Education </w:t>
      </w:r>
      <w:r w:rsidR="00555C04" w:rsidRPr="008F283B">
        <w:rPr>
          <w:rFonts w:ascii="Helsinki" w:hAnsi="Helsinki" w:cstheme="minorHAnsi"/>
          <w:bCs/>
          <w:sz w:val="24"/>
        </w:rPr>
        <w:t>installs</w:t>
      </w:r>
      <w:r w:rsidR="00A950D2" w:rsidRPr="008F283B">
        <w:rPr>
          <w:rFonts w:ascii="Helsinki" w:hAnsi="Helsinki" w:cstheme="minorHAnsi"/>
          <w:bCs/>
          <w:sz w:val="24"/>
        </w:rPr>
        <w:t xml:space="preserve"> and configures</w:t>
      </w:r>
      <w:r w:rsidRPr="008F283B">
        <w:rPr>
          <w:rFonts w:ascii="Helsinki" w:hAnsi="Helsinki" w:cstheme="minorHAnsi"/>
          <w:bCs/>
          <w:sz w:val="24"/>
        </w:rPr>
        <w:t xml:space="preserve"> the antivirus software on </w:t>
      </w:r>
      <w:r w:rsidR="00793D73" w:rsidRPr="008F283B">
        <w:rPr>
          <w:rFonts w:ascii="Helsinki" w:hAnsi="Helsinki" w:cstheme="minorHAnsi"/>
          <w:bCs/>
          <w:sz w:val="24"/>
        </w:rPr>
        <w:t>school managed devices, Microsoft Defender. Please do not attempt to install any additional antivirus applications as this will cause conflicts with Defender</w:t>
      </w:r>
      <w:r w:rsidR="00A950D2" w:rsidRPr="008F283B">
        <w:rPr>
          <w:rFonts w:ascii="Helsinki" w:hAnsi="Helsinki" w:cstheme="minorHAnsi"/>
          <w:bCs/>
          <w:sz w:val="24"/>
        </w:rPr>
        <w:t xml:space="preserve">, reduce battery </w:t>
      </w:r>
      <w:proofErr w:type="gramStart"/>
      <w:r w:rsidR="00A950D2" w:rsidRPr="008F283B">
        <w:rPr>
          <w:rFonts w:ascii="Helsinki" w:hAnsi="Helsinki" w:cstheme="minorHAnsi"/>
          <w:bCs/>
          <w:sz w:val="24"/>
        </w:rPr>
        <w:t>life</w:t>
      </w:r>
      <w:proofErr w:type="gramEnd"/>
      <w:r w:rsidR="00A950D2" w:rsidRPr="008F283B">
        <w:rPr>
          <w:rFonts w:ascii="Helsinki" w:hAnsi="Helsinki" w:cstheme="minorHAnsi"/>
          <w:bCs/>
          <w:sz w:val="24"/>
        </w:rPr>
        <w:t xml:space="preserve"> and affect performance.</w:t>
      </w:r>
    </w:p>
    <w:p w14:paraId="21B0CC3C" w14:textId="77777777" w:rsidR="00A84797" w:rsidRDefault="00A84797">
      <w:pPr>
        <w:rPr>
          <w:rFonts w:ascii="Helsinki" w:hAnsi="Helsinki" w:cstheme="minorHAnsi"/>
          <w:b/>
          <w:color w:val="A0C077"/>
          <w:sz w:val="36"/>
          <w:szCs w:val="36"/>
        </w:rPr>
      </w:pPr>
      <w:r>
        <w:rPr>
          <w:rFonts w:ascii="Helsinki" w:hAnsi="Helsinki" w:cstheme="minorHAnsi"/>
          <w:b/>
          <w:color w:val="A0C077"/>
          <w:sz w:val="36"/>
          <w:szCs w:val="36"/>
        </w:rPr>
        <w:br w:type="page"/>
      </w:r>
    </w:p>
    <w:p w14:paraId="5E1488EC" w14:textId="5B4C85AB" w:rsidR="00793D73" w:rsidRPr="008F283B" w:rsidRDefault="00AD62BD" w:rsidP="00793D73">
      <w:pPr>
        <w:rPr>
          <w:rFonts w:ascii="Helsinki" w:hAnsi="Helsinki" w:cstheme="minorHAnsi"/>
          <w:b/>
          <w:color w:val="A0C077"/>
          <w:sz w:val="36"/>
          <w:szCs w:val="36"/>
        </w:rPr>
      </w:pPr>
      <w:r w:rsidRPr="008F283B">
        <w:rPr>
          <w:rFonts w:ascii="Helsinki" w:hAnsi="Helsinki" w:cstheme="minorHAnsi"/>
          <w:b/>
          <w:color w:val="A0C077"/>
          <w:sz w:val="36"/>
          <w:szCs w:val="36"/>
        </w:rPr>
        <w:lastRenderedPageBreak/>
        <w:t>What happens when my warranty is up?</w:t>
      </w:r>
    </w:p>
    <w:p w14:paraId="3B24B018" w14:textId="412D7CE5" w:rsidR="00991D52" w:rsidRPr="008F283B" w:rsidRDefault="00E74966" w:rsidP="00A84797">
      <w:pPr>
        <w:spacing w:after="240"/>
        <w:rPr>
          <w:rFonts w:ascii="Helsinki" w:hAnsi="Helsinki" w:cstheme="minorHAnsi"/>
          <w:bCs/>
          <w:sz w:val="24"/>
        </w:rPr>
      </w:pPr>
      <w:r w:rsidRPr="008F283B">
        <w:rPr>
          <w:rFonts w:ascii="Helsinki" w:hAnsi="Helsinki" w:cstheme="minorHAnsi"/>
          <w:bCs/>
          <w:sz w:val="24"/>
        </w:rPr>
        <w:t xml:space="preserve">When the </w:t>
      </w:r>
      <w:r w:rsidR="007A6859" w:rsidRPr="008F283B">
        <w:rPr>
          <w:rFonts w:ascii="Helsinki" w:hAnsi="Helsinki" w:cstheme="minorHAnsi"/>
          <w:bCs/>
          <w:sz w:val="24"/>
        </w:rPr>
        <w:t>W</w:t>
      </w:r>
      <w:r w:rsidRPr="008F283B">
        <w:rPr>
          <w:rFonts w:ascii="Helsinki" w:hAnsi="Helsinki" w:cstheme="minorHAnsi"/>
          <w:bCs/>
          <w:sz w:val="24"/>
        </w:rPr>
        <w:t>arranty expires, your CYOD laptop will no longer be managed by the school and will be treated as a BYOD laptop. If the device will continue to be used at school, support from the I.T. Help Desk will be limited to standard BYOD support - The school will no longer be able to facilitate repairs of your device nor provide complex hardware troubleshooting</w:t>
      </w:r>
      <w:r w:rsidR="0020395B" w:rsidRPr="008F283B">
        <w:rPr>
          <w:rFonts w:ascii="Helsinki" w:hAnsi="Helsinki" w:cstheme="minorHAnsi"/>
          <w:bCs/>
          <w:sz w:val="24"/>
        </w:rPr>
        <w:t xml:space="preserve"> services</w:t>
      </w:r>
      <w:r w:rsidRPr="008F283B">
        <w:rPr>
          <w:rFonts w:ascii="Helsinki" w:hAnsi="Helsinki" w:cstheme="minorHAnsi"/>
          <w:bCs/>
          <w:sz w:val="24"/>
        </w:rPr>
        <w:t>.</w:t>
      </w:r>
    </w:p>
    <w:p w14:paraId="785EF529" w14:textId="080A0309" w:rsidR="00793D73" w:rsidRPr="008F283B" w:rsidRDefault="00E74966" w:rsidP="00E74966">
      <w:pPr>
        <w:rPr>
          <w:rFonts w:ascii="Helsinki" w:hAnsi="Helsinki" w:cstheme="minorHAnsi"/>
          <w:b/>
          <w:color w:val="A0C077"/>
          <w:sz w:val="36"/>
          <w:szCs w:val="36"/>
        </w:rPr>
      </w:pPr>
      <w:r w:rsidRPr="008F283B">
        <w:rPr>
          <w:rFonts w:ascii="Helsinki" w:hAnsi="Helsinki" w:cstheme="minorHAnsi"/>
          <w:b/>
          <w:color w:val="A0C077"/>
          <w:sz w:val="36"/>
          <w:szCs w:val="36"/>
        </w:rPr>
        <w:t xml:space="preserve">Can the </w:t>
      </w:r>
      <w:r w:rsidR="007A6859" w:rsidRPr="008F283B">
        <w:rPr>
          <w:rFonts w:ascii="Helsinki" w:hAnsi="Helsinki" w:cstheme="minorHAnsi"/>
          <w:b/>
          <w:color w:val="A0C077"/>
          <w:sz w:val="36"/>
          <w:szCs w:val="36"/>
        </w:rPr>
        <w:t>W</w:t>
      </w:r>
      <w:r w:rsidRPr="008F283B">
        <w:rPr>
          <w:rFonts w:ascii="Helsinki" w:hAnsi="Helsinki" w:cstheme="minorHAnsi"/>
          <w:b/>
          <w:color w:val="A0C077"/>
          <w:sz w:val="36"/>
          <w:szCs w:val="36"/>
        </w:rPr>
        <w:t>arranty be extended?</w:t>
      </w:r>
    </w:p>
    <w:p w14:paraId="3068650A" w14:textId="7819114B" w:rsidR="00793D73" w:rsidRPr="008F283B" w:rsidRDefault="00E74966" w:rsidP="009E7B7D">
      <w:pPr>
        <w:spacing w:after="240"/>
        <w:rPr>
          <w:rFonts w:ascii="Helsinki" w:hAnsi="Helsinki" w:cstheme="minorHAnsi"/>
          <w:bCs/>
          <w:sz w:val="24"/>
        </w:rPr>
      </w:pPr>
      <w:r w:rsidRPr="008F283B">
        <w:rPr>
          <w:rFonts w:ascii="Helsinki" w:hAnsi="Helsinki" w:cstheme="minorHAnsi"/>
          <w:bCs/>
          <w:sz w:val="24"/>
        </w:rPr>
        <w:t xml:space="preserve">Unfortunately, </w:t>
      </w:r>
      <w:r w:rsidR="007A6859" w:rsidRPr="008F283B">
        <w:rPr>
          <w:rFonts w:ascii="Helsinki" w:hAnsi="Helsinki" w:cstheme="minorHAnsi"/>
          <w:bCs/>
          <w:sz w:val="24"/>
        </w:rPr>
        <w:t>W</w:t>
      </w:r>
      <w:r w:rsidRPr="008F283B">
        <w:rPr>
          <w:rFonts w:ascii="Helsinki" w:hAnsi="Helsinki" w:cstheme="minorHAnsi"/>
          <w:bCs/>
          <w:sz w:val="24"/>
        </w:rPr>
        <w:t xml:space="preserve">arranty extensions cannot be purchased. </w:t>
      </w:r>
      <w:r w:rsidR="000A2EAF" w:rsidRPr="008F283B">
        <w:rPr>
          <w:rFonts w:ascii="Helsinki" w:hAnsi="Helsinki" w:cstheme="minorHAnsi"/>
          <w:bCs/>
          <w:sz w:val="24"/>
        </w:rPr>
        <w:t xml:space="preserve">To continue receiving CYOD support from the school, a new device must be purchased. This is </w:t>
      </w:r>
      <w:r w:rsidR="00355B29" w:rsidRPr="008F283B">
        <w:rPr>
          <w:rFonts w:ascii="Helsinki" w:hAnsi="Helsinki" w:cstheme="minorHAnsi"/>
          <w:bCs/>
          <w:sz w:val="24"/>
        </w:rPr>
        <w:t>a decision made by the device vendor (Acer) and not the school.</w:t>
      </w:r>
    </w:p>
    <w:p w14:paraId="4626D2F7" w14:textId="5BE0910A" w:rsidR="00355B29" w:rsidRPr="008F283B" w:rsidRDefault="00355B29" w:rsidP="00355B29">
      <w:pPr>
        <w:rPr>
          <w:rFonts w:ascii="Helsinki" w:hAnsi="Helsinki" w:cstheme="minorHAnsi"/>
          <w:b/>
          <w:color w:val="A0C077"/>
          <w:sz w:val="36"/>
          <w:szCs w:val="36"/>
        </w:rPr>
      </w:pPr>
      <w:r w:rsidRPr="008F283B">
        <w:rPr>
          <w:rFonts w:ascii="Helsinki" w:hAnsi="Helsinki" w:cstheme="minorHAnsi"/>
          <w:b/>
          <w:color w:val="A0C077"/>
          <w:sz w:val="36"/>
          <w:szCs w:val="36"/>
        </w:rPr>
        <w:t>Will my laptop be wiped if I get it repaired?</w:t>
      </w:r>
    </w:p>
    <w:p w14:paraId="0ABACCEF" w14:textId="7BCA9ECC" w:rsidR="000C3D93" w:rsidRPr="008F283B" w:rsidRDefault="00355B29" w:rsidP="1E5C0883">
      <w:pPr>
        <w:spacing w:after="240"/>
        <w:rPr>
          <w:rFonts w:ascii="Helsinki" w:hAnsi="Helsinki"/>
          <w:sz w:val="24"/>
        </w:rPr>
      </w:pPr>
      <w:r w:rsidRPr="1E5C0883">
        <w:rPr>
          <w:rFonts w:ascii="Helsinki" w:hAnsi="Helsinki"/>
          <w:sz w:val="24"/>
        </w:rPr>
        <w:t>Your laptop will not be wiped unless the repair requires it to be wiped. For example, if the storage device</w:t>
      </w:r>
      <w:r w:rsidR="00BE1E42" w:rsidRPr="1E5C0883">
        <w:rPr>
          <w:rFonts w:ascii="Helsinki" w:hAnsi="Helsinki"/>
          <w:sz w:val="24"/>
        </w:rPr>
        <w:t xml:space="preserve"> is replaced, or another component has been replaced without resolving the issue and a wipe is required to isolate the cause. Wherever possible we avoid wiping the device to minimi</w:t>
      </w:r>
      <w:r w:rsidR="00920697" w:rsidRPr="1E5C0883">
        <w:rPr>
          <w:rFonts w:ascii="Helsinki" w:hAnsi="Helsinki"/>
          <w:sz w:val="24"/>
        </w:rPr>
        <w:t>s</w:t>
      </w:r>
      <w:r w:rsidR="00BE1E42" w:rsidRPr="1E5C0883">
        <w:rPr>
          <w:rFonts w:ascii="Helsinki" w:hAnsi="Helsinki"/>
          <w:sz w:val="24"/>
        </w:rPr>
        <w:t>e disruption</w:t>
      </w:r>
      <w:r w:rsidR="007D7D18" w:rsidRPr="1E5C0883">
        <w:rPr>
          <w:rFonts w:ascii="Helsinki" w:hAnsi="Helsinki"/>
          <w:sz w:val="24"/>
        </w:rPr>
        <w:t xml:space="preserve"> to learning.</w:t>
      </w:r>
      <w:r w:rsidR="154950ED" w:rsidRPr="1E5C0883">
        <w:rPr>
          <w:rFonts w:ascii="Helsinki" w:hAnsi="Helsinki"/>
          <w:sz w:val="24"/>
        </w:rPr>
        <w:t xml:space="preserve"> We suggest using OneDrive as much as possible to ensure you do not lose important files.</w:t>
      </w:r>
    </w:p>
    <w:p w14:paraId="3611FCC6" w14:textId="64A78C35" w:rsidR="006F292C" w:rsidRPr="008F283B" w:rsidRDefault="006F292C" w:rsidP="007D7D18">
      <w:pPr>
        <w:rPr>
          <w:rFonts w:ascii="Helsinki" w:hAnsi="Helsinki" w:cstheme="minorHAnsi"/>
          <w:b/>
          <w:color w:val="A0C077"/>
          <w:sz w:val="36"/>
          <w:szCs w:val="36"/>
        </w:rPr>
      </w:pPr>
      <w:r w:rsidRPr="008F283B">
        <w:rPr>
          <w:rFonts w:ascii="Helsinki" w:hAnsi="Helsinki" w:cstheme="minorHAnsi"/>
          <w:b/>
          <w:color w:val="A0C077"/>
          <w:sz w:val="36"/>
          <w:szCs w:val="36"/>
        </w:rPr>
        <w:t>How do I install more applications?</w:t>
      </w:r>
    </w:p>
    <w:p w14:paraId="3B8D5981" w14:textId="5D8DC8D4" w:rsidR="000C3D93" w:rsidRPr="008F283B" w:rsidRDefault="000C3D93" w:rsidP="1E5C0883">
      <w:pPr>
        <w:spacing w:after="240"/>
        <w:rPr>
          <w:rFonts w:ascii="Helsinki" w:hAnsi="Helsinki"/>
          <w:sz w:val="24"/>
        </w:rPr>
      </w:pPr>
      <w:r w:rsidRPr="1E5C0883">
        <w:rPr>
          <w:rFonts w:ascii="Helsinki" w:hAnsi="Helsinki"/>
          <w:sz w:val="24"/>
        </w:rPr>
        <w:t>On CYOD devices you have access to Software Centre – think of this as the school App Store. Applications are available here for you to install</w:t>
      </w:r>
      <w:r w:rsidR="00DE6BF2" w:rsidRPr="1E5C0883">
        <w:rPr>
          <w:rFonts w:ascii="Helsinki" w:hAnsi="Helsinki"/>
          <w:sz w:val="24"/>
        </w:rPr>
        <w:t xml:space="preserve"> while at school </w:t>
      </w:r>
      <w:r w:rsidR="00991D52" w:rsidRPr="1E5C0883">
        <w:rPr>
          <w:rFonts w:ascii="Helsinki" w:hAnsi="Helsinki"/>
          <w:sz w:val="24"/>
        </w:rPr>
        <w:t>as required</w:t>
      </w:r>
      <w:r w:rsidR="00DE6BF2" w:rsidRPr="1E5C0883">
        <w:rPr>
          <w:rFonts w:ascii="Helsinki" w:hAnsi="Helsinki"/>
          <w:sz w:val="24"/>
        </w:rPr>
        <w:t xml:space="preserve">. If an application is not </w:t>
      </w:r>
      <w:r w:rsidR="008F6AA4" w:rsidRPr="1E5C0883">
        <w:rPr>
          <w:rFonts w:ascii="Helsinki" w:hAnsi="Helsinki"/>
          <w:sz w:val="24"/>
        </w:rPr>
        <w:t>listed</w:t>
      </w:r>
      <w:r w:rsidR="00DE6BF2" w:rsidRPr="1E5C0883">
        <w:rPr>
          <w:rFonts w:ascii="Helsinki" w:hAnsi="Helsinki"/>
          <w:sz w:val="24"/>
        </w:rPr>
        <w:t xml:space="preserve">, come see us at the I.T. Help Desk and we can discuss </w:t>
      </w:r>
      <w:r w:rsidR="008F6AA4" w:rsidRPr="1E5C0883">
        <w:rPr>
          <w:rFonts w:ascii="Helsinki" w:hAnsi="Helsinki"/>
          <w:sz w:val="24"/>
        </w:rPr>
        <w:t>making it available for you and others to install.</w:t>
      </w:r>
    </w:p>
    <w:p w14:paraId="500FFDC5" w14:textId="028AB3CC" w:rsidR="00641A50" w:rsidRPr="008F283B" w:rsidRDefault="00991D52" w:rsidP="1E5C0883">
      <w:pPr>
        <w:spacing w:after="240"/>
        <w:rPr>
          <w:rFonts w:ascii="Helsinki" w:hAnsi="Helsinki"/>
          <w:sz w:val="24"/>
        </w:rPr>
      </w:pPr>
      <w:r w:rsidRPr="1E5C0883">
        <w:rPr>
          <w:rFonts w:ascii="Helsinki" w:hAnsi="Helsinki"/>
          <w:sz w:val="24"/>
        </w:rPr>
        <w:t>Please note that all applications in the Adobe Creative Cloud suite require a license to use – if you are enrolled in a subject that requires these applications, you will be provided a license. Without a license the applications will not work and should not be installed.</w:t>
      </w:r>
    </w:p>
    <w:p w14:paraId="036A2C4E" w14:textId="3A9DB7D1" w:rsidR="00641A50" w:rsidRPr="008F283B" w:rsidRDefault="00641A50" w:rsidP="1E5C0883">
      <w:pPr>
        <w:rPr>
          <w:rFonts w:ascii="Helsinki" w:hAnsi="Helsinki"/>
          <w:b/>
          <w:bCs/>
          <w:color w:val="A0C077"/>
          <w:sz w:val="36"/>
          <w:szCs w:val="36"/>
        </w:rPr>
      </w:pPr>
    </w:p>
    <w:p w14:paraId="65215A8A" w14:textId="5B6814C3" w:rsidR="00641A50" w:rsidRPr="008F283B" w:rsidRDefault="00641A50" w:rsidP="1E5C0883">
      <w:pPr>
        <w:rPr>
          <w:rFonts w:ascii="Helsinki" w:hAnsi="Helsinki"/>
          <w:b/>
          <w:bCs/>
          <w:color w:val="A0C077"/>
          <w:sz w:val="36"/>
          <w:szCs w:val="36"/>
        </w:rPr>
      </w:pPr>
    </w:p>
    <w:p w14:paraId="26336FAD" w14:textId="436B8BA7" w:rsidR="00641A50" w:rsidRPr="008F283B" w:rsidRDefault="00641A50" w:rsidP="1E5C0883">
      <w:pPr>
        <w:rPr>
          <w:rFonts w:ascii="Helsinki" w:hAnsi="Helsinki"/>
          <w:b/>
          <w:bCs/>
          <w:color w:val="A0C077"/>
          <w:sz w:val="36"/>
          <w:szCs w:val="36"/>
        </w:rPr>
      </w:pPr>
    </w:p>
    <w:p w14:paraId="20C048C6" w14:textId="45F0343E" w:rsidR="00641A50" w:rsidRPr="008F283B" w:rsidRDefault="00641A50" w:rsidP="1E5C0883">
      <w:pPr>
        <w:rPr>
          <w:rFonts w:ascii="Helsinki" w:hAnsi="Helsinki"/>
          <w:b/>
          <w:bCs/>
          <w:color w:val="A0C077"/>
          <w:sz w:val="36"/>
          <w:szCs w:val="36"/>
        </w:rPr>
      </w:pPr>
    </w:p>
    <w:p w14:paraId="65B5BA34" w14:textId="02B63C41" w:rsidR="00641A50" w:rsidRPr="008F283B" w:rsidRDefault="00641A50" w:rsidP="1E5C0883">
      <w:pPr>
        <w:rPr>
          <w:rFonts w:ascii="Helsinki" w:hAnsi="Helsinki"/>
          <w:b/>
          <w:bCs/>
          <w:color w:val="A0C077"/>
          <w:sz w:val="36"/>
          <w:szCs w:val="36"/>
        </w:rPr>
      </w:pPr>
    </w:p>
    <w:p w14:paraId="5E853A8C" w14:textId="14107B02" w:rsidR="00641A50" w:rsidRPr="008F283B" w:rsidRDefault="00641A50" w:rsidP="1E5C0883">
      <w:pPr>
        <w:rPr>
          <w:rFonts w:ascii="Helsinki" w:hAnsi="Helsinki"/>
          <w:b/>
          <w:bCs/>
          <w:color w:val="A0C077"/>
          <w:sz w:val="36"/>
          <w:szCs w:val="36"/>
        </w:rPr>
      </w:pPr>
    </w:p>
    <w:p w14:paraId="5713268C" w14:textId="3918BC01" w:rsidR="00641A50" w:rsidRPr="008F283B" w:rsidRDefault="00641A50" w:rsidP="1E5C0883">
      <w:pPr>
        <w:rPr>
          <w:rFonts w:ascii="Helsinki" w:hAnsi="Helsinki"/>
          <w:b/>
          <w:bCs/>
          <w:color w:val="A0C077"/>
          <w:sz w:val="36"/>
          <w:szCs w:val="36"/>
        </w:rPr>
      </w:pPr>
    </w:p>
    <w:p w14:paraId="67DC0E5A" w14:textId="14CF0964" w:rsidR="00641A50" w:rsidRPr="008F283B" w:rsidRDefault="00641A50" w:rsidP="1E5C0883">
      <w:pPr>
        <w:rPr>
          <w:rFonts w:ascii="Helsinki" w:hAnsi="Helsinki"/>
          <w:b/>
          <w:bCs/>
          <w:color w:val="A0C077"/>
          <w:sz w:val="36"/>
          <w:szCs w:val="36"/>
        </w:rPr>
      </w:pPr>
    </w:p>
    <w:p w14:paraId="32CBDA1E" w14:textId="56BF174C" w:rsidR="00641A50" w:rsidRPr="008F283B" w:rsidRDefault="00641A50" w:rsidP="1E5C0883">
      <w:pPr>
        <w:rPr>
          <w:rFonts w:ascii="Helsinki" w:hAnsi="Helsinki"/>
          <w:b/>
          <w:bCs/>
          <w:color w:val="A0C077"/>
          <w:sz w:val="36"/>
          <w:szCs w:val="36"/>
        </w:rPr>
      </w:pPr>
      <w:r w:rsidRPr="1E5C0883">
        <w:rPr>
          <w:rFonts w:ascii="Helsinki" w:hAnsi="Helsinki"/>
          <w:b/>
          <w:bCs/>
          <w:color w:val="A0C077"/>
          <w:sz w:val="36"/>
          <w:szCs w:val="36"/>
        </w:rPr>
        <w:t>Can the school spy on me?</w:t>
      </w:r>
    </w:p>
    <w:p w14:paraId="32EEE6A8" w14:textId="0FE33CA6" w:rsidR="00355B29" w:rsidRPr="008F283B" w:rsidRDefault="00641A50" w:rsidP="009E7B7D">
      <w:pPr>
        <w:spacing w:after="240"/>
        <w:rPr>
          <w:rFonts w:ascii="Helsinki" w:hAnsi="Helsinki" w:cstheme="minorHAnsi"/>
          <w:bCs/>
          <w:sz w:val="24"/>
        </w:rPr>
      </w:pPr>
      <w:r w:rsidRPr="1E5C0883">
        <w:rPr>
          <w:rFonts w:ascii="Helsinki" w:hAnsi="Helsinki"/>
          <w:sz w:val="24"/>
        </w:rPr>
        <w:lastRenderedPageBreak/>
        <w:t xml:space="preserve">No, the school cannot spy on you – the only information available to the school is sites visited at school </w:t>
      </w:r>
      <w:r w:rsidR="0020395B" w:rsidRPr="1E5C0883">
        <w:rPr>
          <w:rFonts w:ascii="Helsinki" w:hAnsi="Helsinki"/>
          <w:sz w:val="24"/>
        </w:rPr>
        <w:t xml:space="preserve">on both BYOD and CYOD </w:t>
      </w:r>
      <w:r w:rsidR="00E511B0" w:rsidRPr="1E5C0883">
        <w:rPr>
          <w:rFonts w:ascii="Helsinki" w:hAnsi="Helsinki"/>
          <w:sz w:val="24"/>
        </w:rPr>
        <w:t xml:space="preserve">devices </w:t>
      </w:r>
      <w:r w:rsidRPr="1E5C0883">
        <w:rPr>
          <w:rFonts w:ascii="Helsinki" w:hAnsi="Helsinki"/>
          <w:sz w:val="24"/>
        </w:rPr>
        <w:t>(</w:t>
      </w:r>
      <w:proofErr w:type="gramStart"/>
      <w:r w:rsidRPr="1E5C0883">
        <w:rPr>
          <w:rFonts w:ascii="Helsinki" w:hAnsi="Helsinki"/>
          <w:sz w:val="24"/>
        </w:rPr>
        <w:t>e.g.</w:t>
      </w:r>
      <w:proofErr w:type="gramEnd"/>
      <w:r w:rsidRPr="1E5C0883">
        <w:rPr>
          <w:rFonts w:ascii="Helsinki" w:hAnsi="Helsinki"/>
          <w:sz w:val="24"/>
        </w:rPr>
        <w:t xml:space="preserve"> Google, Stile</w:t>
      </w:r>
      <w:r w:rsidR="00E511B0" w:rsidRPr="1E5C0883">
        <w:rPr>
          <w:rFonts w:ascii="Helsinki" w:hAnsi="Helsinki"/>
          <w:sz w:val="24"/>
        </w:rPr>
        <w:t>, Wikipedia –</w:t>
      </w:r>
      <w:r w:rsidRPr="1E5C0883">
        <w:rPr>
          <w:rFonts w:ascii="Helsinki" w:hAnsi="Helsinki"/>
          <w:sz w:val="24"/>
        </w:rPr>
        <w:t xml:space="preserve"> not individual pages</w:t>
      </w:r>
      <w:r w:rsidR="00E81532" w:rsidRPr="1E5C0883">
        <w:rPr>
          <w:rFonts w:ascii="Helsinki" w:hAnsi="Helsinki"/>
          <w:sz w:val="24"/>
        </w:rPr>
        <w:t xml:space="preserve"> on these sites</w:t>
      </w:r>
      <w:r w:rsidRPr="1E5C0883">
        <w:rPr>
          <w:rFonts w:ascii="Helsinki" w:hAnsi="Helsinki"/>
          <w:sz w:val="24"/>
        </w:rPr>
        <w:t>)</w:t>
      </w:r>
      <w:r w:rsidR="00F2008A" w:rsidRPr="1E5C0883">
        <w:rPr>
          <w:rFonts w:ascii="Helsinki" w:hAnsi="Helsinki"/>
          <w:sz w:val="24"/>
        </w:rPr>
        <w:t>, application usage and other standard device metrics</w:t>
      </w:r>
      <w:r w:rsidR="00E511B0" w:rsidRPr="1E5C0883">
        <w:rPr>
          <w:rFonts w:ascii="Helsinki" w:hAnsi="Helsinki"/>
          <w:sz w:val="24"/>
        </w:rPr>
        <w:t xml:space="preserve"> including hardware health</w:t>
      </w:r>
      <w:r w:rsidR="00F2008A" w:rsidRPr="1E5C0883">
        <w:rPr>
          <w:rFonts w:ascii="Helsinki" w:hAnsi="Helsinki"/>
          <w:sz w:val="24"/>
        </w:rPr>
        <w:t xml:space="preserve">. Your personal documents and </w:t>
      </w:r>
      <w:r w:rsidR="0070244B" w:rsidRPr="1E5C0883">
        <w:rPr>
          <w:rFonts w:ascii="Helsinki" w:hAnsi="Helsinki"/>
          <w:sz w:val="24"/>
        </w:rPr>
        <w:t xml:space="preserve">detailed </w:t>
      </w:r>
      <w:r w:rsidR="00F2008A" w:rsidRPr="1E5C0883">
        <w:rPr>
          <w:rFonts w:ascii="Helsinki" w:hAnsi="Helsinki"/>
          <w:sz w:val="24"/>
        </w:rPr>
        <w:t xml:space="preserve">internet </w:t>
      </w:r>
      <w:r w:rsidR="0070244B" w:rsidRPr="1E5C0883">
        <w:rPr>
          <w:rFonts w:ascii="Helsinki" w:hAnsi="Helsinki"/>
          <w:sz w:val="24"/>
        </w:rPr>
        <w:t>activity</w:t>
      </w:r>
      <w:r w:rsidR="00F2008A" w:rsidRPr="1E5C0883">
        <w:rPr>
          <w:rFonts w:ascii="Helsinki" w:hAnsi="Helsinki"/>
          <w:sz w:val="24"/>
        </w:rPr>
        <w:t xml:space="preserve"> is protected under the</w:t>
      </w:r>
      <w:r w:rsidRPr="1E5C0883">
        <w:rPr>
          <w:rFonts w:ascii="Helsinki" w:hAnsi="Helsinki"/>
          <w:sz w:val="24"/>
        </w:rPr>
        <w:t xml:space="preserve"> </w:t>
      </w:r>
      <w:r w:rsidR="00CE4863" w:rsidRPr="1E5C0883">
        <w:rPr>
          <w:rFonts w:ascii="Helsinki" w:hAnsi="Helsinki"/>
          <w:sz w:val="24"/>
        </w:rPr>
        <w:t>2009 Information Privacy Act</w:t>
      </w:r>
      <w:r w:rsidR="00453ADD" w:rsidRPr="1E5C0883">
        <w:rPr>
          <w:rFonts w:ascii="Helsinki" w:hAnsi="Helsinki"/>
          <w:sz w:val="24"/>
        </w:rPr>
        <w:t>. Classroom management software installed on the device is physically incapable of functioning when the device is away from school as it requires a direct connection to internal school servers.</w:t>
      </w:r>
    </w:p>
    <w:p w14:paraId="7EE24EC0" w14:textId="64E2E34B" w:rsidR="1E5C0883" w:rsidRDefault="1E5C0883" w:rsidP="1E5C0883">
      <w:pPr>
        <w:rPr>
          <w:rFonts w:ascii="Helsinki" w:hAnsi="Helsinki"/>
          <w:b/>
          <w:bCs/>
          <w:color w:val="A0C077"/>
          <w:sz w:val="36"/>
          <w:szCs w:val="36"/>
        </w:rPr>
      </w:pPr>
    </w:p>
    <w:p w14:paraId="1FFCD344" w14:textId="415F2D51" w:rsidR="002F3469" w:rsidRDefault="002F3469" w:rsidP="00662F29">
      <w:pPr>
        <w:rPr>
          <w:rFonts w:ascii="Helsinki" w:hAnsi="Helsinki" w:cstheme="minorHAnsi"/>
          <w:b/>
          <w:color w:val="A0C077"/>
          <w:sz w:val="36"/>
          <w:szCs w:val="36"/>
        </w:rPr>
      </w:pPr>
      <w:r>
        <w:rPr>
          <w:rFonts w:ascii="Helsinki" w:hAnsi="Helsinki" w:cstheme="minorHAnsi"/>
          <w:b/>
          <w:color w:val="A0C077"/>
          <w:sz w:val="36"/>
          <w:szCs w:val="36"/>
        </w:rPr>
        <w:t xml:space="preserve">I can’t access XYZ website at </w:t>
      </w:r>
      <w:proofErr w:type="gramStart"/>
      <w:r>
        <w:rPr>
          <w:rFonts w:ascii="Helsinki" w:hAnsi="Helsinki" w:cstheme="minorHAnsi"/>
          <w:b/>
          <w:color w:val="A0C077"/>
          <w:sz w:val="36"/>
          <w:szCs w:val="36"/>
        </w:rPr>
        <w:t>home</w:t>
      </w:r>
      <w:proofErr w:type="gramEnd"/>
    </w:p>
    <w:p w14:paraId="13322968" w14:textId="002AA8A7" w:rsidR="002E5DBF" w:rsidRDefault="002E5DBF" w:rsidP="002E5DBF">
      <w:pPr>
        <w:spacing w:after="240"/>
        <w:rPr>
          <w:rFonts w:ascii="Helsinki" w:hAnsi="Helsinki" w:cstheme="minorHAnsi"/>
          <w:b/>
          <w:color w:val="A0C077"/>
          <w:sz w:val="36"/>
          <w:szCs w:val="36"/>
        </w:rPr>
      </w:pPr>
      <w:r>
        <w:rPr>
          <w:rFonts w:ascii="Helsinki" w:hAnsi="Helsinki" w:cstheme="minorHAnsi"/>
          <w:bCs/>
          <w:sz w:val="24"/>
        </w:rPr>
        <w:t xml:space="preserve">School managed devices include </w:t>
      </w:r>
      <w:r w:rsidR="006E3BA6">
        <w:rPr>
          <w:rFonts w:ascii="Helsinki" w:hAnsi="Helsinki" w:cstheme="minorHAnsi"/>
          <w:bCs/>
          <w:sz w:val="24"/>
        </w:rPr>
        <w:t xml:space="preserve">network </w:t>
      </w:r>
      <w:r>
        <w:rPr>
          <w:rFonts w:ascii="Helsinki" w:hAnsi="Helsinki" w:cstheme="minorHAnsi"/>
          <w:bCs/>
          <w:sz w:val="24"/>
        </w:rPr>
        <w:t xml:space="preserve">filtering </w:t>
      </w:r>
      <w:r w:rsidR="00A22BC4">
        <w:rPr>
          <w:rFonts w:ascii="Helsinki" w:hAnsi="Helsinki" w:cstheme="minorHAnsi"/>
          <w:bCs/>
          <w:sz w:val="24"/>
        </w:rPr>
        <w:t>off-site to protect devices against malware</w:t>
      </w:r>
      <w:r w:rsidR="006E3BA6">
        <w:rPr>
          <w:rFonts w:ascii="Helsinki" w:hAnsi="Helsinki" w:cstheme="minorHAnsi"/>
          <w:bCs/>
          <w:sz w:val="24"/>
        </w:rPr>
        <w:t xml:space="preserve"> and inappropriate/mixed content services. Information from this filtering is not accessible by school staff to protect your privacy as per</w:t>
      </w:r>
      <w:r w:rsidR="009A4715">
        <w:rPr>
          <w:rFonts w:ascii="Helsinki" w:hAnsi="Helsinki" w:cstheme="minorHAnsi"/>
          <w:bCs/>
          <w:sz w:val="24"/>
        </w:rPr>
        <w:t xml:space="preserve"> above question. Requests to unblock individual sites are not possible as it is controlled at the Department level. You are welcome to visit us to discuss any sites blocked as no filter is 100% perfect and if </w:t>
      </w:r>
      <w:r w:rsidR="00E748F4">
        <w:rPr>
          <w:rFonts w:ascii="Helsinki" w:hAnsi="Helsinki" w:cstheme="minorHAnsi"/>
          <w:bCs/>
          <w:sz w:val="24"/>
        </w:rPr>
        <w:t xml:space="preserve">it is deemed reasonable to </w:t>
      </w:r>
      <w:r w:rsidR="002F6B43">
        <w:rPr>
          <w:rFonts w:ascii="Helsinki" w:hAnsi="Helsinki" w:cstheme="minorHAnsi"/>
          <w:bCs/>
          <w:sz w:val="24"/>
        </w:rPr>
        <w:t>access,</w:t>
      </w:r>
      <w:r w:rsidR="00E748F4">
        <w:rPr>
          <w:rFonts w:ascii="Helsinki" w:hAnsi="Helsinki" w:cstheme="minorHAnsi"/>
          <w:bCs/>
          <w:sz w:val="24"/>
        </w:rPr>
        <w:t xml:space="preserve"> we can submit a request to the Department. Any unblock is at the discretion of the Department </w:t>
      </w:r>
      <w:r w:rsidR="002F6B43">
        <w:rPr>
          <w:rFonts w:ascii="Helsinki" w:hAnsi="Helsinki" w:cstheme="minorHAnsi"/>
          <w:bCs/>
          <w:sz w:val="24"/>
        </w:rPr>
        <w:t>and the school cannot override this.</w:t>
      </w:r>
    </w:p>
    <w:p w14:paraId="7C36C21D" w14:textId="2B05FE63" w:rsidR="00793D73" w:rsidRPr="008F283B" w:rsidRDefault="00662F29" w:rsidP="00662F29">
      <w:pPr>
        <w:rPr>
          <w:rFonts w:ascii="Helsinki" w:hAnsi="Helsinki" w:cstheme="minorHAnsi"/>
          <w:b/>
          <w:color w:val="A0C077"/>
          <w:sz w:val="36"/>
          <w:szCs w:val="36"/>
        </w:rPr>
      </w:pPr>
      <w:r w:rsidRPr="008F283B">
        <w:rPr>
          <w:rFonts w:ascii="Helsinki" w:hAnsi="Helsinki" w:cstheme="minorHAnsi"/>
          <w:b/>
          <w:color w:val="A0C077"/>
          <w:sz w:val="36"/>
          <w:szCs w:val="36"/>
        </w:rPr>
        <w:t>Can I charge my device at school?</w:t>
      </w:r>
    </w:p>
    <w:p w14:paraId="649712BC" w14:textId="0A51645F" w:rsidR="00D72243" w:rsidRPr="008F283B" w:rsidRDefault="00662F29" w:rsidP="009E7B7D">
      <w:pPr>
        <w:spacing w:after="240"/>
        <w:rPr>
          <w:rFonts w:ascii="Helsinki" w:hAnsi="Helsinki" w:cstheme="minorHAnsi"/>
          <w:bCs/>
          <w:sz w:val="24"/>
        </w:rPr>
      </w:pPr>
      <w:r w:rsidRPr="1E5C0883">
        <w:rPr>
          <w:rFonts w:ascii="Helsinki" w:hAnsi="Helsinki"/>
          <w:sz w:val="24"/>
        </w:rPr>
        <w:t>No, charging your device is not permitted at school. The devices chosen for the CYOD program have been selected against several criteria for school suitability, including lasting a full school day on a single charge. If non-school applications are used while at school excessively (</w:t>
      </w:r>
      <w:proofErr w:type="gramStart"/>
      <w:r w:rsidRPr="1E5C0883">
        <w:rPr>
          <w:rFonts w:ascii="Helsinki" w:hAnsi="Helsinki"/>
          <w:sz w:val="24"/>
        </w:rPr>
        <w:t>e.g.</w:t>
      </w:r>
      <w:proofErr w:type="gramEnd"/>
      <w:r w:rsidRPr="1E5C0883">
        <w:rPr>
          <w:rFonts w:ascii="Helsinki" w:hAnsi="Helsinki"/>
          <w:sz w:val="24"/>
        </w:rPr>
        <w:t xml:space="preserve"> games) the device may not last</w:t>
      </w:r>
      <w:r w:rsidR="0020395B" w:rsidRPr="1E5C0883">
        <w:rPr>
          <w:rFonts w:ascii="Helsinki" w:hAnsi="Helsinki"/>
          <w:sz w:val="24"/>
        </w:rPr>
        <w:t xml:space="preserve"> to the end of the day</w:t>
      </w:r>
      <w:r w:rsidRPr="1E5C0883">
        <w:rPr>
          <w:rFonts w:ascii="Helsinki" w:hAnsi="Helsinki"/>
          <w:sz w:val="24"/>
        </w:rPr>
        <w:t xml:space="preserve">. It is your responsibility to </w:t>
      </w:r>
      <w:r w:rsidR="001D4B31" w:rsidRPr="1E5C0883">
        <w:rPr>
          <w:rFonts w:ascii="Helsinki" w:hAnsi="Helsinki"/>
          <w:sz w:val="24"/>
        </w:rPr>
        <w:t xml:space="preserve">ensure your laptop will last the full day. </w:t>
      </w:r>
      <w:r w:rsidR="0020395B" w:rsidRPr="1E5C0883">
        <w:rPr>
          <w:rFonts w:ascii="Helsinki" w:hAnsi="Helsinki"/>
          <w:sz w:val="24"/>
        </w:rPr>
        <w:t xml:space="preserve">If </w:t>
      </w:r>
      <w:r w:rsidR="006C57A9" w:rsidRPr="1E5C0883">
        <w:rPr>
          <w:rFonts w:ascii="Helsinki" w:hAnsi="Helsinki"/>
          <w:sz w:val="24"/>
        </w:rPr>
        <w:t>your</w:t>
      </w:r>
      <w:r w:rsidR="0020395B" w:rsidRPr="1E5C0883">
        <w:rPr>
          <w:rFonts w:ascii="Helsinki" w:hAnsi="Helsinki"/>
          <w:sz w:val="24"/>
        </w:rPr>
        <w:t xml:space="preserve"> device does not last the full day, visit the I.T. Help Desk so we can check for </w:t>
      </w:r>
      <w:r w:rsidR="004A5B32" w:rsidRPr="1E5C0883">
        <w:rPr>
          <w:rFonts w:ascii="Helsinki" w:hAnsi="Helsinki"/>
          <w:sz w:val="24"/>
        </w:rPr>
        <w:t xml:space="preserve">software issues and run a battery health test – in some cases you will be eligible for a battery replacement under warranty. </w:t>
      </w:r>
      <w:r w:rsidR="001D4B31" w:rsidRPr="1E5C0883">
        <w:rPr>
          <w:rFonts w:ascii="Helsinki" w:hAnsi="Helsinki"/>
          <w:sz w:val="24"/>
        </w:rPr>
        <w:t xml:space="preserve">Charging also poses several Workplace Health and Safety risks in a school environment </w:t>
      </w:r>
      <w:r w:rsidR="00D72243" w:rsidRPr="1E5C0883">
        <w:rPr>
          <w:rFonts w:ascii="Helsinki" w:hAnsi="Helsinki"/>
          <w:sz w:val="24"/>
        </w:rPr>
        <w:t>by introducing tripping and electrical hazards to the classroom.</w:t>
      </w:r>
      <w:r w:rsidR="0020395B" w:rsidRPr="1E5C0883">
        <w:rPr>
          <w:rFonts w:ascii="Helsinki" w:hAnsi="Helsinki"/>
          <w:sz w:val="24"/>
        </w:rPr>
        <w:t xml:space="preserve"> </w:t>
      </w:r>
    </w:p>
    <w:p w14:paraId="3FF976B9" w14:textId="551699E8" w:rsidR="00662F29" w:rsidRPr="008F283B" w:rsidRDefault="00662F29" w:rsidP="1E5C0883">
      <w:pPr>
        <w:rPr>
          <w:rFonts w:ascii="Helsinki" w:hAnsi="Helsinki"/>
          <w:b/>
          <w:bCs/>
          <w:color w:val="A0C077"/>
          <w:sz w:val="36"/>
          <w:szCs w:val="36"/>
        </w:rPr>
      </w:pPr>
    </w:p>
    <w:p w14:paraId="7FEA980B" w14:textId="6288DCEE" w:rsidR="00662F29" w:rsidRPr="008F283B" w:rsidRDefault="00662F29" w:rsidP="1E5C0883">
      <w:pPr>
        <w:rPr>
          <w:rFonts w:ascii="Helsinki" w:hAnsi="Helsinki"/>
          <w:b/>
          <w:bCs/>
          <w:color w:val="A0C077"/>
          <w:sz w:val="36"/>
          <w:szCs w:val="36"/>
        </w:rPr>
      </w:pPr>
    </w:p>
    <w:p w14:paraId="2759B59E" w14:textId="284865F1" w:rsidR="00662F29" w:rsidRPr="008F283B" w:rsidRDefault="00662F29" w:rsidP="1E5C0883">
      <w:pPr>
        <w:rPr>
          <w:rFonts w:ascii="Helsinki" w:hAnsi="Helsinki"/>
          <w:b/>
          <w:bCs/>
          <w:color w:val="A0C077"/>
          <w:sz w:val="36"/>
          <w:szCs w:val="36"/>
        </w:rPr>
      </w:pPr>
    </w:p>
    <w:p w14:paraId="7F33DFAA" w14:textId="718D25D7" w:rsidR="00EA7BB2" w:rsidRDefault="00EA7BB2" w:rsidP="1E5C0883">
      <w:pPr>
        <w:rPr>
          <w:rFonts w:ascii="Helsinki" w:hAnsi="Helsinki"/>
          <w:b/>
          <w:bCs/>
          <w:color w:val="A0C077"/>
          <w:sz w:val="36"/>
          <w:szCs w:val="36"/>
        </w:rPr>
      </w:pPr>
    </w:p>
    <w:p w14:paraId="4AC052B7" w14:textId="77777777" w:rsidR="00273AAF" w:rsidRDefault="00273AAF" w:rsidP="1E5C0883">
      <w:pPr>
        <w:rPr>
          <w:rFonts w:ascii="Helsinki" w:hAnsi="Helsinki"/>
          <w:b/>
          <w:bCs/>
          <w:color w:val="A0C077"/>
          <w:sz w:val="36"/>
          <w:szCs w:val="36"/>
        </w:rPr>
      </w:pPr>
    </w:p>
    <w:p w14:paraId="50AB8B50" w14:textId="77777777" w:rsidR="00273AAF" w:rsidRDefault="00273AAF" w:rsidP="1E5C0883">
      <w:pPr>
        <w:rPr>
          <w:rFonts w:ascii="Helsinki" w:hAnsi="Helsinki"/>
          <w:b/>
          <w:bCs/>
          <w:color w:val="A0C077"/>
          <w:sz w:val="36"/>
          <w:szCs w:val="36"/>
        </w:rPr>
      </w:pPr>
    </w:p>
    <w:p w14:paraId="574AADEE" w14:textId="77777777" w:rsidR="00273AAF" w:rsidRDefault="00273AAF" w:rsidP="1E5C0883">
      <w:pPr>
        <w:rPr>
          <w:rFonts w:ascii="Helsinki" w:hAnsi="Helsinki"/>
          <w:b/>
          <w:bCs/>
          <w:color w:val="A0C077"/>
          <w:sz w:val="36"/>
          <w:szCs w:val="36"/>
        </w:rPr>
      </w:pPr>
    </w:p>
    <w:p w14:paraId="6ED05773" w14:textId="77777777" w:rsidR="00273AAF" w:rsidRDefault="00273AAF" w:rsidP="1E5C0883">
      <w:pPr>
        <w:rPr>
          <w:rFonts w:ascii="Helsinki" w:hAnsi="Helsinki"/>
          <w:b/>
          <w:bCs/>
          <w:color w:val="A0C077"/>
          <w:sz w:val="36"/>
          <w:szCs w:val="36"/>
        </w:rPr>
      </w:pPr>
    </w:p>
    <w:p w14:paraId="2CED2ADD" w14:textId="77777777" w:rsidR="00273AAF" w:rsidRDefault="00273AAF" w:rsidP="1E5C0883">
      <w:pPr>
        <w:rPr>
          <w:rFonts w:ascii="Helsinki" w:hAnsi="Helsinki"/>
          <w:b/>
          <w:bCs/>
          <w:color w:val="A0C077"/>
          <w:sz w:val="36"/>
          <w:szCs w:val="36"/>
        </w:rPr>
      </w:pPr>
    </w:p>
    <w:p w14:paraId="7EA4F3A2" w14:textId="77777777" w:rsidR="00273AAF" w:rsidRDefault="00273AAF" w:rsidP="1E5C0883">
      <w:pPr>
        <w:rPr>
          <w:rFonts w:ascii="Helsinki" w:hAnsi="Helsinki"/>
          <w:b/>
          <w:bCs/>
          <w:color w:val="A0C077"/>
          <w:sz w:val="36"/>
          <w:szCs w:val="36"/>
        </w:rPr>
      </w:pPr>
    </w:p>
    <w:p w14:paraId="7D606D63" w14:textId="5855D3C8" w:rsidR="3866AC0B" w:rsidRDefault="3866AC0B" w:rsidP="3866AC0B">
      <w:pPr>
        <w:rPr>
          <w:rFonts w:ascii="Helsinki" w:hAnsi="Helsinki"/>
          <w:b/>
          <w:bCs/>
          <w:color w:val="A0C077"/>
          <w:sz w:val="36"/>
          <w:szCs w:val="36"/>
        </w:rPr>
      </w:pPr>
    </w:p>
    <w:p w14:paraId="49BB74AF" w14:textId="4F2502F1" w:rsidR="00662F29" w:rsidRPr="008F283B" w:rsidRDefault="00D72243" w:rsidP="1E5C0883">
      <w:pPr>
        <w:rPr>
          <w:rFonts w:ascii="Helsinki" w:hAnsi="Helsinki"/>
          <w:sz w:val="24"/>
        </w:rPr>
      </w:pPr>
      <w:r w:rsidRPr="1E5C0883">
        <w:rPr>
          <w:rFonts w:ascii="Helsinki" w:hAnsi="Helsinki"/>
          <w:b/>
          <w:bCs/>
          <w:color w:val="A0C077"/>
          <w:sz w:val="36"/>
          <w:szCs w:val="36"/>
        </w:rPr>
        <w:t>My charging cord is frayed, is it ok to use?</w:t>
      </w:r>
      <w:r w:rsidR="00662F29" w:rsidRPr="1E5C0883">
        <w:rPr>
          <w:rFonts w:ascii="Helsinki" w:hAnsi="Helsinki"/>
          <w:sz w:val="24"/>
        </w:rPr>
        <w:t xml:space="preserve"> </w:t>
      </w:r>
    </w:p>
    <w:p w14:paraId="03298B05" w14:textId="5FA30EEF" w:rsidR="00B247F8" w:rsidRPr="00106EB4" w:rsidRDefault="00D72243" w:rsidP="1E5C0883">
      <w:pPr>
        <w:spacing w:after="240"/>
        <w:rPr>
          <w:rFonts w:ascii="Helsinki" w:hAnsi="Helsinki"/>
          <w:b/>
          <w:bCs/>
          <w:color w:val="A0C077"/>
          <w:sz w:val="36"/>
          <w:szCs w:val="36"/>
        </w:rPr>
      </w:pPr>
      <w:r w:rsidRPr="1E5C0883">
        <w:rPr>
          <w:rFonts w:ascii="Helsinki" w:hAnsi="Helsinki"/>
          <w:sz w:val="24"/>
        </w:rPr>
        <w:t xml:space="preserve">If your charging cord is damaged or frayed in any way </w:t>
      </w:r>
      <w:r w:rsidRPr="1E5C0883">
        <w:rPr>
          <w:rFonts w:ascii="Helsinki" w:hAnsi="Helsinki"/>
          <w:b/>
          <w:bCs/>
          <w:i/>
          <w:iCs/>
          <w:sz w:val="24"/>
          <w:highlight w:val="yellow"/>
          <w:u w:val="single"/>
        </w:rPr>
        <w:t xml:space="preserve">immediately </w:t>
      </w:r>
      <w:r w:rsidR="41933DE4" w:rsidRPr="1E5C0883">
        <w:rPr>
          <w:rFonts w:ascii="Helsinki" w:hAnsi="Helsinki"/>
          <w:b/>
          <w:bCs/>
          <w:i/>
          <w:iCs/>
          <w:sz w:val="24"/>
          <w:highlight w:val="yellow"/>
          <w:u w:val="single"/>
        </w:rPr>
        <w:t>discontinue</w:t>
      </w:r>
      <w:r w:rsidRPr="1E5C0883">
        <w:rPr>
          <w:rFonts w:ascii="Helsinki" w:hAnsi="Helsinki"/>
          <w:b/>
          <w:bCs/>
          <w:i/>
          <w:iCs/>
          <w:sz w:val="24"/>
          <w:highlight w:val="yellow"/>
          <w:u w:val="single"/>
        </w:rPr>
        <w:t xml:space="preserve"> use and visit the I.T. Help Desk.</w:t>
      </w:r>
      <w:r w:rsidRPr="1E5C0883">
        <w:rPr>
          <w:rFonts w:ascii="Helsinki" w:hAnsi="Helsinki"/>
          <w:sz w:val="24"/>
        </w:rPr>
        <w:t xml:space="preserve"> Chargers damaged or degraded in any way pose serious </w:t>
      </w:r>
      <w:r w:rsidR="739460C9" w:rsidRPr="1E5C0883">
        <w:rPr>
          <w:rFonts w:ascii="Helsinki" w:hAnsi="Helsinki"/>
          <w:sz w:val="24"/>
        </w:rPr>
        <w:t>electrical hazards, potentially leading to serious injury or death</w:t>
      </w:r>
      <w:r w:rsidR="41933DE4" w:rsidRPr="1E5C0883">
        <w:rPr>
          <w:rFonts w:ascii="Helsinki" w:hAnsi="Helsinki"/>
          <w:sz w:val="24"/>
        </w:rPr>
        <w:t xml:space="preserve">. </w:t>
      </w:r>
      <w:r w:rsidR="36EEA0D5" w:rsidRPr="1E5C0883">
        <w:rPr>
          <w:rFonts w:ascii="Helsinki" w:hAnsi="Helsinki"/>
          <w:sz w:val="24"/>
        </w:rPr>
        <w:t>Ensure you care for your charger by not using it under strain (</w:t>
      </w:r>
      <w:proofErr w:type="gramStart"/>
      <w:r w:rsidR="36EEA0D5" w:rsidRPr="1E5C0883">
        <w:rPr>
          <w:rFonts w:ascii="Helsinki" w:hAnsi="Helsinki"/>
          <w:sz w:val="24"/>
        </w:rPr>
        <w:t>e.g.</w:t>
      </w:r>
      <w:proofErr w:type="gramEnd"/>
      <w:r w:rsidR="36EEA0D5" w:rsidRPr="1E5C0883">
        <w:rPr>
          <w:rFonts w:ascii="Helsinki" w:hAnsi="Helsinki"/>
          <w:sz w:val="24"/>
        </w:rPr>
        <w:t xml:space="preserve"> hanging from an outlet) and that you unfurl the cable during use and remember to do it up neatly without stretching or squeezing the cord.</w:t>
      </w:r>
    </w:p>
    <w:p w14:paraId="7036A2EF" w14:textId="2CC43DB7" w:rsidR="00B247F8" w:rsidRPr="00106EB4" w:rsidRDefault="00B247F8" w:rsidP="1E5C0883">
      <w:pPr>
        <w:spacing w:after="240"/>
        <w:rPr>
          <w:rFonts w:ascii="Helsinki" w:hAnsi="Helsinki"/>
          <w:b/>
          <w:bCs/>
          <w:color w:val="A0C077"/>
          <w:sz w:val="36"/>
          <w:szCs w:val="36"/>
        </w:rPr>
      </w:pPr>
      <w:r w:rsidRPr="1E5C0883">
        <w:rPr>
          <w:rFonts w:ascii="Helsinki" w:hAnsi="Helsinki"/>
          <w:b/>
          <w:bCs/>
          <w:color w:val="A0C077"/>
          <w:sz w:val="36"/>
          <w:szCs w:val="36"/>
        </w:rPr>
        <w:t>ICT Acceptable Usage Policy</w:t>
      </w:r>
    </w:p>
    <w:p w14:paraId="51A2DE4A" w14:textId="4A0EF670" w:rsidR="00B247F8" w:rsidRPr="00B247F8" w:rsidRDefault="00B247F8" w:rsidP="00B247F8">
      <w:pPr>
        <w:spacing w:after="240"/>
        <w:rPr>
          <w:rFonts w:ascii="Helsinki" w:hAnsi="Helsinki" w:cstheme="minorHAnsi"/>
          <w:bCs/>
          <w:sz w:val="24"/>
        </w:rPr>
      </w:pPr>
      <w:r>
        <w:rPr>
          <w:rFonts w:ascii="Helsinki" w:hAnsi="Helsinki" w:cstheme="minorHAnsi"/>
          <w:bCs/>
          <w:sz w:val="24"/>
        </w:rPr>
        <w:t xml:space="preserve">You are required to </w:t>
      </w:r>
      <w:proofErr w:type="gramStart"/>
      <w:r>
        <w:rPr>
          <w:rFonts w:ascii="Helsinki" w:hAnsi="Helsinki" w:cstheme="minorHAnsi"/>
          <w:bCs/>
          <w:sz w:val="24"/>
        </w:rPr>
        <w:t>abide by the ICT Acceptable Usage Policy at all times</w:t>
      </w:r>
      <w:proofErr w:type="gramEnd"/>
      <w:r>
        <w:rPr>
          <w:rFonts w:ascii="Helsinki" w:hAnsi="Helsinki" w:cstheme="minorHAnsi"/>
          <w:bCs/>
          <w:sz w:val="24"/>
        </w:rPr>
        <w:t xml:space="preserve"> when using your device. If we are alerted to a violation on your device there may consequences including but not limited to: Changes to web filtering levels, loss of entitlement to </w:t>
      </w:r>
      <w:proofErr w:type="spellStart"/>
      <w:r>
        <w:rPr>
          <w:rFonts w:ascii="Helsinki" w:hAnsi="Helsinki" w:cstheme="minorHAnsi"/>
          <w:bCs/>
          <w:sz w:val="24"/>
        </w:rPr>
        <w:t>HotSwap</w:t>
      </w:r>
      <w:proofErr w:type="spellEnd"/>
      <w:r>
        <w:rPr>
          <w:rFonts w:ascii="Helsinki" w:hAnsi="Helsinki" w:cstheme="minorHAnsi"/>
          <w:bCs/>
          <w:sz w:val="24"/>
        </w:rPr>
        <w:t xml:space="preserve"> devices of the same model (if applicable)</w:t>
      </w:r>
    </w:p>
    <w:p w14:paraId="2B19C93F" w14:textId="4EA817D5" w:rsidR="00662F29" w:rsidRPr="008F283B" w:rsidRDefault="00CB37F9" w:rsidP="1E5C0883">
      <w:pPr>
        <w:rPr>
          <w:rFonts w:ascii="Helsinki" w:hAnsi="Helsinki"/>
          <w:b/>
          <w:bCs/>
          <w:color w:val="A0C077"/>
          <w:sz w:val="36"/>
          <w:szCs w:val="36"/>
        </w:rPr>
      </w:pPr>
      <w:r w:rsidRPr="1E5C0883">
        <w:rPr>
          <w:rFonts w:ascii="Helsinki" w:hAnsi="Helsinki"/>
          <w:b/>
          <w:bCs/>
          <w:color w:val="A0C077"/>
          <w:sz w:val="36"/>
          <w:szCs w:val="36"/>
        </w:rPr>
        <w:t xml:space="preserve">My </w:t>
      </w:r>
      <w:proofErr w:type="spellStart"/>
      <w:r w:rsidRPr="1E5C0883">
        <w:rPr>
          <w:rFonts w:ascii="Helsinki" w:hAnsi="Helsinki"/>
          <w:b/>
          <w:bCs/>
          <w:color w:val="A0C077"/>
          <w:sz w:val="36"/>
          <w:szCs w:val="36"/>
        </w:rPr>
        <w:t>HotSwap</w:t>
      </w:r>
      <w:proofErr w:type="spellEnd"/>
      <w:r w:rsidRPr="1E5C0883">
        <w:rPr>
          <w:rFonts w:ascii="Helsinki" w:hAnsi="Helsinki"/>
          <w:b/>
          <w:bCs/>
          <w:color w:val="A0C077"/>
          <w:sz w:val="36"/>
          <w:szCs w:val="36"/>
        </w:rPr>
        <w:t xml:space="preserve"> laptop is not the same</w:t>
      </w:r>
      <w:r w:rsidR="1C03FA13" w:rsidRPr="1E5C0883">
        <w:rPr>
          <w:rFonts w:ascii="Helsinki" w:hAnsi="Helsinki"/>
          <w:b/>
          <w:bCs/>
          <w:color w:val="A0C077"/>
          <w:sz w:val="36"/>
          <w:szCs w:val="36"/>
        </w:rPr>
        <w:t xml:space="preserve"> </w:t>
      </w:r>
      <w:proofErr w:type="gramStart"/>
      <w:r w:rsidR="1C03FA13" w:rsidRPr="1E5C0883">
        <w:rPr>
          <w:rFonts w:ascii="Helsinki" w:hAnsi="Helsinki"/>
          <w:b/>
          <w:bCs/>
          <w:color w:val="A0C077"/>
          <w:sz w:val="36"/>
          <w:szCs w:val="36"/>
        </w:rPr>
        <w:t>model</w:t>
      </w:r>
      <w:proofErr w:type="gramEnd"/>
      <w:r w:rsidR="1C03FA13" w:rsidRPr="1E5C0883">
        <w:rPr>
          <w:rFonts w:ascii="Helsinki" w:hAnsi="Helsinki"/>
          <w:b/>
          <w:bCs/>
          <w:color w:val="A0C077"/>
          <w:sz w:val="36"/>
          <w:szCs w:val="36"/>
        </w:rPr>
        <w:t xml:space="preserve"> </w:t>
      </w:r>
    </w:p>
    <w:p w14:paraId="16B97D13" w14:textId="265FB4BD" w:rsidR="00662F29" w:rsidRPr="008F283B" w:rsidRDefault="00CB37F9" w:rsidP="009E7B7D">
      <w:pPr>
        <w:spacing w:after="240"/>
        <w:rPr>
          <w:rFonts w:ascii="Helsinki" w:hAnsi="Helsinki" w:cstheme="minorHAnsi"/>
          <w:bCs/>
          <w:sz w:val="24"/>
        </w:rPr>
      </w:pPr>
      <w:r w:rsidRPr="008F283B">
        <w:rPr>
          <w:rFonts w:ascii="Helsinki" w:hAnsi="Helsinki" w:cstheme="minorHAnsi"/>
          <w:bCs/>
          <w:sz w:val="24"/>
        </w:rPr>
        <w:t xml:space="preserve">During a repair, you are entitled to a </w:t>
      </w:r>
      <w:proofErr w:type="spellStart"/>
      <w:r w:rsidRPr="008F283B">
        <w:rPr>
          <w:rFonts w:ascii="Helsinki" w:hAnsi="Helsinki" w:cstheme="minorHAnsi"/>
          <w:bCs/>
          <w:sz w:val="24"/>
        </w:rPr>
        <w:t>HotSwap</w:t>
      </w:r>
      <w:proofErr w:type="spellEnd"/>
      <w:r w:rsidRPr="008F283B">
        <w:rPr>
          <w:rFonts w:ascii="Helsinki" w:hAnsi="Helsinki" w:cstheme="minorHAnsi"/>
          <w:bCs/>
          <w:sz w:val="24"/>
        </w:rPr>
        <w:t xml:space="preserve"> loan laptop </w:t>
      </w:r>
      <w:r w:rsidR="00733AF2" w:rsidRPr="008F283B">
        <w:rPr>
          <w:rFonts w:ascii="Helsinki" w:hAnsi="Helsinki" w:cstheme="minorHAnsi"/>
          <w:bCs/>
          <w:sz w:val="24"/>
        </w:rPr>
        <w:t>until your original laptop is returned to you. While we aim to provide the same laptop model, this is subject to availability of devices</w:t>
      </w:r>
      <w:r w:rsidR="00B71DF9" w:rsidRPr="008F283B">
        <w:rPr>
          <w:rFonts w:ascii="Helsinki" w:hAnsi="Helsinki" w:cstheme="minorHAnsi"/>
          <w:bCs/>
          <w:sz w:val="24"/>
        </w:rPr>
        <w:t xml:space="preserve"> in our pool. If the same model is not available, you will be provided a</w:t>
      </w:r>
      <w:r w:rsidR="00B2187C" w:rsidRPr="008F283B">
        <w:rPr>
          <w:rFonts w:ascii="Helsinki" w:hAnsi="Helsinki" w:cstheme="minorHAnsi"/>
          <w:bCs/>
          <w:sz w:val="24"/>
        </w:rPr>
        <w:t xml:space="preserve"> similar device where available however this is not always possible. Regardless of device model, we aim to ensure you will never be without a laptop.</w:t>
      </w:r>
      <w:r w:rsidR="00733AF2" w:rsidRPr="008F283B">
        <w:rPr>
          <w:rFonts w:ascii="Helsinki" w:hAnsi="Helsinki" w:cstheme="minorHAnsi"/>
          <w:bCs/>
          <w:sz w:val="24"/>
        </w:rPr>
        <w:t xml:space="preserve"> </w:t>
      </w:r>
    </w:p>
    <w:p w14:paraId="313F8174" w14:textId="724AEA9F" w:rsidR="00A2319D" w:rsidRDefault="004E2F02" w:rsidP="00EE2077">
      <w:pPr>
        <w:rPr>
          <w:rFonts w:ascii="Helsinki" w:hAnsi="Helsinki" w:cstheme="minorHAnsi"/>
          <w:b/>
          <w:color w:val="A0C077"/>
          <w:sz w:val="36"/>
          <w:szCs w:val="36"/>
        </w:rPr>
      </w:pPr>
      <w:r>
        <w:rPr>
          <w:rFonts w:ascii="Helsinki" w:hAnsi="Helsinki" w:cstheme="minorHAnsi"/>
          <w:b/>
          <w:color w:val="A0C077"/>
          <w:sz w:val="36"/>
          <w:szCs w:val="36"/>
        </w:rPr>
        <w:t xml:space="preserve">I damaged my </w:t>
      </w:r>
      <w:proofErr w:type="spellStart"/>
      <w:r>
        <w:rPr>
          <w:rFonts w:ascii="Helsinki" w:hAnsi="Helsinki" w:cstheme="minorHAnsi"/>
          <w:b/>
          <w:color w:val="A0C077"/>
          <w:sz w:val="36"/>
          <w:szCs w:val="36"/>
        </w:rPr>
        <w:t>HotSwap</w:t>
      </w:r>
      <w:proofErr w:type="spellEnd"/>
      <w:r>
        <w:rPr>
          <w:rFonts w:ascii="Helsinki" w:hAnsi="Helsinki" w:cstheme="minorHAnsi"/>
          <w:b/>
          <w:color w:val="A0C077"/>
          <w:sz w:val="36"/>
          <w:szCs w:val="36"/>
        </w:rPr>
        <w:t xml:space="preserve"> </w:t>
      </w:r>
      <w:proofErr w:type="gramStart"/>
      <w:r>
        <w:rPr>
          <w:rFonts w:ascii="Helsinki" w:hAnsi="Helsinki" w:cstheme="minorHAnsi"/>
          <w:b/>
          <w:color w:val="A0C077"/>
          <w:sz w:val="36"/>
          <w:szCs w:val="36"/>
        </w:rPr>
        <w:t>device</w:t>
      </w:r>
      <w:proofErr w:type="gramEnd"/>
      <w:r>
        <w:rPr>
          <w:rFonts w:ascii="Helsinki" w:hAnsi="Helsinki" w:cstheme="minorHAnsi"/>
          <w:b/>
          <w:color w:val="A0C077"/>
          <w:sz w:val="36"/>
          <w:szCs w:val="36"/>
        </w:rPr>
        <w:t xml:space="preserve"> or it </w:t>
      </w:r>
      <w:r w:rsidR="00CB3D47">
        <w:rPr>
          <w:rFonts w:ascii="Helsinki" w:hAnsi="Helsinki" w:cstheme="minorHAnsi"/>
          <w:b/>
          <w:color w:val="A0C077"/>
          <w:sz w:val="36"/>
          <w:szCs w:val="36"/>
        </w:rPr>
        <w:t>is not working</w:t>
      </w:r>
    </w:p>
    <w:p w14:paraId="68C1212D" w14:textId="4EE07DEE" w:rsidR="00CB3D47" w:rsidRDefault="00CB3D47" w:rsidP="00CB3D47">
      <w:pPr>
        <w:spacing w:after="240"/>
        <w:rPr>
          <w:rFonts w:ascii="Helsinki" w:hAnsi="Helsinki" w:cstheme="minorHAnsi"/>
          <w:b/>
          <w:color w:val="A0C077"/>
          <w:sz w:val="36"/>
          <w:szCs w:val="36"/>
        </w:rPr>
      </w:pPr>
      <w:r>
        <w:rPr>
          <w:rFonts w:ascii="Helsinki" w:hAnsi="Helsinki" w:cstheme="minorHAnsi"/>
          <w:bCs/>
          <w:sz w:val="24"/>
        </w:rPr>
        <w:t xml:space="preserve">In the event your </w:t>
      </w:r>
      <w:proofErr w:type="spellStart"/>
      <w:r>
        <w:rPr>
          <w:rFonts w:ascii="Helsinki" w:hAnsi="Helsinki" w:cstheme="minorHAnsi"/>
          <w:bCs/>
          <w:sz w:val="24"/>
        </w:rPr>
        <w:t>HotSwap</w:t>
      </w:r>
      <w:proofErr w:type="spellEnd"/>
      <w:r>
        <w:rPr>
          <w:rFonts w:ascii="Helsinki" w:hAnsi="Helsinki" w:cstheme="minorHAnsi"/>
          <w:bCs/>
          <w:sz w:val="24"/>
        </w:rPr>
        <w:t xml:space="preserve"> device has been damaged or stopped working, visit the I.T. Help Desk so we can assist you. Returning a </w:t>
      </w:r>
      <w:proofErr w:type="spellStart"/>
      <w:r>
        <w:rPr>
          <w:rFonts w:ascii="Helsinki" w:hAnsi="Helsinki" w:cstheme="minorHAnsi"/>
          <w:bCs/>
          <w:sz w:val="24"/>
        </w:rPr>
        <w:t>HotSwap</w:t>
      </w:r>
      <w:proofErr w:type="spellEnd"/>
      <w:r>
        <w:rPr>
          <w:rFonts w:ascii="Helsinki" w:hAnsi="Helsinki" w:cstheme="minorHAnsi"/>
          <w:bCs/>
          <w:sz w:val="24"/>
        </w:rPr>
        <w:t xml:space="preserve"> device with damage </w:t>
      </w:r>
      <w:r w:rsidR="00502F38">
        <w:rPr>
          <w:rFonts w:ascii="Helsinki" w:hAnsi="Helsinki" w:cstheme="minorHAnsi"/>
          <w:bCs/>
          <w:sz w:val="24"/>
        </w:rPr>
        <w:t xml:space="preserve">beyond acceptable wear and tear without notifying I.T. </w:t>
      </w:r>
      <w:r w:rsidR="00A360BD">
        <w:rPr>
          <w:rFonts w:ascii="Helsinki" w:hAnsi="Helsinki" w:cstheme="minorHAnsi"/>
          <w:bCs/>
          <w:sz w:val="24"/>
        </w:rPr>
        <w:t>s</w:t>
      </w:r>
      <w:r w:rsidR="00502F38">
        <w:rPr>
          <w:rFonts w:ascii="Helsinki" w:hAnsi="Helsinki" w:cstheme="minorHAnsi"/>
          <w:bCs/>
          <w:sz w:val="24"/>
        </w:rPr>
        <w:t>taff will be considered a breach of the ICT Acceptab</w:t>
      </w:r>
      <w:r w:rsidR="001F27FF">
        <w:rPr>
          <w:rFonts w:ascii="Helsinki" w:hAnsi="Helsinki" w:cstheme="minorHAnsi"/>
          <w:bCs/>
          <w:sz w:val="24"/>
        </w:rPr>
        <w:t xml:space="preserve">le </w:t>
      </w:r>
      <w:r w:rsidR="006E1BAB">
        <w:rPr>
          <w:rFonts w:ascii="Helsinki" w:hAnsi="Helsinki" w:cstheme="minorHAnsi"/>
          <w:bCs/>
          <w:sz w:val="24"/>
        </w:rPr>
        <w:t>Policy. There may be charges passed on to your parent or guardian</w:t>
      </w:r>
      <w:r w:rsidR="00A360BD">
        <w:rPr>
          <w:rFonts w:ascii="Helsinki" w:hAnsi="Helsinki" w:cstheme="minorHAnsi"/>
          <w:bCs/>
          <w:sz w:val="24"/>
        </w:rPr>
        <w:t xml:space="preserve"> for damage</w:t>
      </w:r>
      <w:r w:rsidR="00B247F8">
        <w:rPr>
          <w:rFonts w:ascii="Helsinki" w:hAnsi="Helsinki" w:cstheme="minorHAnsi"/>
          <w:bCs/>
          <w:sz w:val="24"/>
        </w:rPr>
        <w:t xml:space="preserve"> if a paid repair is required.</w:t>
      </w:r>
    </w:p>
    <w:p w14:paraId="4DFBF34D" w14:textId="1A906A02" w:rsidR="00662F29" w:rsidRPr="008F283B" w:rsidRDefault="00EE2077" w:rsidP="00EE2077">
      <w:pPr>
        <w:rPr>
          <w:rFonts w:ascii="Helsinki" w:hAnsi="Helsinki" w:cstheme="minorHAnsi"/>
          <w:b/>
          <w:color w:val="A0C077"/>
          <w:sz w:val="36"/>
          <w:szCs w:val="36"/>
        </w:rPr>
      </w:pPr>
      <w:r w:rsidRPr="008F283B">
        <w:rPr>
          <w:rFonts w:ascii="Helsinki" w:hAnsi="Helsinki" w:cstheme="minorHAnsi"/>
          <w:b/>
          <w:color w:val="A0C077"/>
          <w:sz w:val="36"/>
          <w:szCs w:val="36"/>
        </w:rPr>
        <w:t xml:space="preserve">I </w:t>
      </w:r>
      <w:r w:rsidR="00B36311" w:rsidRPr="008F283B">
        <w:rPr>
          <w:rFonts w:ascii="Helsinki" w:hAnsi="Helsinki" w:cstheme="minorHAnsi"/>
          <w:b/>
          <w:color w:val="A0C077"/>
          <w:sz w:val="36"/>
          <w:szCs w:val="36"/>
        </w:rPr>
        <w:t>lost/broke my charger, can I buy a new one?</w:t>
      </w:r>
    </w:p>
    <w:p w14:paraId="6A625737" w14:textId="3E2BB14D" w:rsidR="00662F29" w:rsidRPr="008F283B" w:rsidRDefault="00EF2619" w:rsidP="1E5C0883">
      <w:pPr>
        <w:spacing w:after="240"/>
        <w:rPr>
          <w:rFonts w:ascii="Helsinki" w:hAnsi="Helsinki"/>
          <w:sz w:val="24"/>
        </w:rPr>
      </w:pPr>
      <w:r w:rsidRPr="1E5C0883">
        <w:rPr>
          <w:rFonts w:ascii="Helsinki" w:hAnsi="Helsinki"/>
          <w:sz w:val="24"/>
        </w:rPr>
        <w:t>Yes – new chargers can be purchased for $53</w:t>
      </w:r>
      <w:r w:rsidR="009818F4" w:rsidRPr="1E5C0883">
        <w:rPr>
          <w:rFonts w:ascii="Helsinki" w:hAnsi="Helsinki"/>
          <w:sz w:val="24"/>
        </w:rPr>
        <w:t xml:space="preserve">.90 </w:t>
      </w:r>
      <w:r w:rsidR="008F283B" w:rsidRPr="1E5C0883">
        <w:rPr>
          <w:rFonts w:ascii="Helsinki" w:hAnsi="Helsinki"/>
          <w:sz w:val="24"/>
        </w:rPr>
        <w:t>through the school. Please visit the I.T. Help Desk to organise an invoice to your parent or guardian. Once paid, you can collect a charger from the I.T. Help Desk.</w:t>
      </w:r>
    </w:p>
    <w:p w14:paraId="2926C0FB" w14:textId="64A51000" w:rsidR="00662F29" w:rsidRPr="008F283B" w:rsidRDefault="00662F29" w:rsidP="1E5C0883">
      <w:pPr>
        <w:spacing w:after="240"/>
        <w:rPr>
          <w:rFonts w:ascii="Helsinki" w:hAnsi="Helsinki"/>
          <w:sz w:val="24"/>
        </w:rPr>
      </w:pPr>
    </w:p>
    <w:p w14:paraId="1B8D7D3C" w14:textId="0F76E7DA" w:rsidR="00662F29" w:rsidRPr="008F283B" w:rsidRDefault="00662F29" w:rsidP="1E5C0883">
      <w:pPr>
        <w:rPr>
          <w:rFonts w:ascii="Helsinki" w:hAnsi="Helsinki"/>
          <w:b/>
          <w:bCs/>
          <w:color w:val="A0C077"/>
          <w:sz w:val="36"/>
          <w:szCs w:val="36"/>
        </w:rPr>
      </w:pPr>
    </w:p>
    <w:p w14:paraId="4F1F7E87" w14:textId="6AD3BB86" w:rsidR="00662F29" w:rsidRPr="008F283B" w:rsidRDefault="00662F29" w:rsidP="1E5C0883">
      <w:pPr>
        <w:rPr>
          <w:rFonts w:ascii="Helsinki" w:hAnsi="Helsinki"/>
          <w:b/>
          <w:bCs/>
          <w:color w:val="A0C077"/>
          <w:sz w:val="36"/>
          <w:szCs w:val="36"/>
        </w:rPr>
      </w:pPr>
    </w:p>
    <w:p w14:paraId="4FEBD93F" w14:textId="6E9FAFBD" w:rsidR="00662F29" w:rsidRPr="008F283B" w:rsidRDefault="00662F29" w:rsidP="1E5C0883">
      <w:pPr>
        <w:rPr>
          <w:rFonts w:ascii="Helsinki" w:hAnsi="Helsinki"/>
          <w:b/>
          <w:bCs/>
          <w:color w:val="A0C077"/>
          <w:sz w:val="36"/>
          <w:szCs w:val="36"/>
        </w:rPr>
      </w:pPr>
    </w:p>
    <w:p w14:paraId="37BE7AE0" w14:textId="77777777" w:rsidR="00EA7BB2" w:rsidRDefault="00EA7BB2" w:rsidP="1E5C0883">
      <w:pPr>
        <w:rPr>
          <w:rFonts w:ascii="Helsinki" w:hAnsi="Helsinki"/>
          <w:b/>
          <w:bCs/>
          <w:color w:val="A0C077"/>
          <w:sz w:val="36"/>
          <w:szCs w:val="36"/>
        </w:rPr>
      </w:pPr>
    </w:p>
    <w:p w14:paraId="478DEE82" w14:textId="77777777" w:rsidR="00EA7BB2" w:rsidRDefault="00EA7BB2" w:rsidP="1E5C0883">
      <w:pPr>
        <w:rPr>
          <w:rFonts w:ascii="Helsinki" w:hAnsi="Helsinki"/>
          <w:b/>
          <w:bCs/>
          <w:color w:val="A0C077"/>
          <w:sz w:val="36"/>
          <w:szCs w:val="36"/>
        </w:rPr>
      </w:pPr>
    </w:p>
    <w:p w14:paraId="214E8A52" w14:textId="3C125805" w:rsidR="00662F29" w:rsidRPr="008F283B" w:rsidRDefault="008F283B" w:rsidP="1E5C0883">
      <w:pPr>
        <w:rPr>
          <w:rFonts w:ascii="Helsinki" w:hAnsi="Helsinki"/>
          <w:b/>
          <w:bCs/>
          <w:color w:val="A0C077"/>
          <w:sz w:val="36"/>
          <w:szCs w:val="36"/>
        </w:rPr>
      </w:pPr>
      <w:r w:rsidRPr="1E5C0883">
        <w:rPr>
          <w:rFonts w:ascii="Helsinki" w:hAnsi="Helsinki"/>
          <w:b/>
          <w:bCs/>
          <w:color w:val="A0C077"/>
          <w:sz w:val="36"/>
          <w:szCs w:val="36"/>
        </w:rPr>
        <w:t>CYOD Service Fee</w:t>
      </w:r>
    </w:p>
    <w:p w14:paraId="438FAAFE" w14:textId="6201DC19" w:rsidR="00662F29" w:rsidRDefault="008F283B" w:rsidP="009E7B7D">
      <w:pPr>
        <w:spacing w:after="240"/>
        <w:rPr>
          <w:rFonts w:ascii="Helsinki" w:hAnsi="Helsinki" w:cstheme="minorHAnsi"/>
          <w:bCs/>
          <w:sz w:val="24"/>
        </w:rPr>
      </w:pPr>
      <w:r>
        <w:rPr>
          <w:rFonts w:ascii="Helsinki" w:hAnsi="Helsinki" w:cstheme="minorHAnsi"/>
          <w:bCs/>
          <w:sz w:val="24"/>
        </w:rPr>
        <w:t xml:space="preserve">The CYOD Service Fee is critical to ensuring we can provide full services to you </w:t>
      </w:r>
      <w:r w:rsidR="00816CE9">
        <w:rPr>
          <w:rFonts w:ascii="Helsinki" w:hAnsi="Helsinki" w:cstheme="minorHAnsi"/>
          <w:bCs/>
          <w:sz w:val="24"/>
        </w:rPr>
        <w:t xml:space="preserve">including facilitating repairs and providing </w:t>
      </w:r>
      <w:proofErr w:type="spellStart"/>
      <w:r w:rsidR="00816CE9">
        <w:rPr>
          <w:rFonts w:ascii="Helsinki" w:hAnsi="Helsinki" w:cstheme="minorHAnsi"/>
          <w:bCs/>
          <w:sz w:val="24"/>
        </w:rPr>
        <w:t>HotSwap</w:t>
      </w:r>
      <w:proofErr w:type="spellEnd"/>
      <w:r w:rsidR="00816CE9">
        <w:rPr>
          <w:rFonts w:ascii="Helsinki" w:hAnsi="Helsinki" w:cstheme="minorHAnsi"/>
          <w:bCs/>
          <w:sz w:val="24"/>
        </w:rPr>
        <w:t xml:space="preserve"> devices. </w:t>
      </w:r>
      <w:r w:rsidR="0051193F">
        <w:rPr>
          <w:rFonts w:ascii="Helsinki" w:hAnsi="Helsinki" w:cstheme="minorHAnsi"/>
          <w:bCs/>
          <w:sz w:val="24"/>
        </w:rPr>
        <w:t xml:space="preserve">If this has not been paid for the current </w:t>
      </w:r>
      <w:r w:rsidR="006059D6">
        <w:rPr>
          <w:rFonts w:ascii="Helsinki" w:hAnsi="Helsinki" w:cstheme="minorHAnsi"/>
          <w:bCs/>
          <w:sz w:val="24"/>
        </w:rPr>
        <w:t>year,</w:t>
      </w:r>
      <w:r w:rsidR="0051193F">
        <w:rPr>
          <w:rFonts w:ascii="Helsinki" w:hAnsi="Helsinki" w:cstheme="minorHAnsi"/>
          <w:bCs/>
          <w:sz w:val="24"/>
        </w:rPr>
        <w:t xml:space="preserve"> we may be unable to provide any</w:t>
      </w:r>
      <w:r w:rsidR="00923C88">
        <w:rPr>
          <w:rFonts w:ascii="Helsinki" w:hAnsi="Helsinki" w:cstheme="minorHAnsi"/>
          <w:bCs/>
          <w:sz w:val="24"/>
        </w:rPr>
        <w:t xml:space="preserve"> assistance</w:t>
      </w:r>
      <w:r w:rsidR="0051193F">
        <w:rPr>
          <w:rFonts w:ascii="Helsinki" w:hAnsi="Helsinki" w:cstheme="minorHAnsi"/>
          <w:bCs/>
          <w:sz w:val="24"/>
        </w:rPr>
        <w:t xml:space="preserve"> beyond basic BYOD level</w:t>
      </w:r>
      <w:r w:rsidR="00923C88">
        <w:rPr>
          <w:rFonts w:ascii="Helsinki" w:hAnsi="Helsinki" w:cstheme="minorHAnsi"/>
          <w:bCs/>
          <w:sz w:val="24"/>
        </w:rPr>
        <w:t xml:space="preserve"> support</w:t>
      </w:r>
      <w:r w:rsidR="003F2951">
        <w:rPr>
          <w:rFonts w:ascii="Helsinki" w:hAnsi="Helsinki" w:cstheme="minorHAnsi"/>
          <w:bCs/>
          <w:sz w:val="24"/>
        </w:rPr>
        <w:t xml:space="preserve"> at the discretion of the school.</w:t>
      </w:r>
    </w:p>
    <w:p w14:paraId="1A062636" w14:textId="77777777" w:rsidR="00A84797" w:rsidRDefault="00A84797" w:rsidP="009E7B7D">
      <w:pPr>
        <w:spacing w:after="240"/>
        <w:rPr>
          <w:rFonts w:ascii="Helsinki" w:hAnsi="Helsinki" w:cstheme="minorHAnsi"/>
          <w:bCs/>
          <w:sz w:val="24"/>
        </w:rPr>
      </w:pPr>
    </w:p>
    <w:p w14:paraId="5CBE6713" w14:textId="77777777" w:rsidR="00A84797" w:rsidRDefault="00A84797" w:rsidP="009E7B7D">
      <w:pPr>
        <w:spacing w:after="240"/>
        <w:rPr>
          <w:rFonts w:ascii="Helsinki" w:hAnsi="Helsinki" w:cstheme="minorHAnsi"/>
          <w:bCs/>
          <w:sz w:val="24"/>
        </w:rPr>
      </w:pPr>
    </w:p>
    <w:p w14:paraId="05679EEF" w14:textId="77777777" w:rsidR="00A84797" w:rsidRDefault="00A84797" w:rsidP="009E7B7D">
      <w:pPr>
        <w:spacing w:after="240"/>
        <w:rPr>
          <w:rFonts w:ascii="Helsinki" w:hAnsi="Helsinki" w:cstheme="minorHAnsi"/>
          <w:bCs/>
          <w:sz w:val="24"/>
        </w:rPr>
      </w:pPr>
    </w:p>
    <w:p w14:paraId="503D130A" w14:textId="77777777" w:rsidR="00A84797" w:rsidRPr="008F283B" w:rsidRDefault="00A84797" w:rsidP="009E7B7D">
      <w:pPr>
        <w:spacing w:after="240"/>
        <w:rPr>
          <w:rFonts w:ascii="Helsinki" w:hAnsi="Helsinki" w:cstheme="minorHAnsi"/>
          <w:bCs/>
          <w:sz w:val="24"/>
        </w:rPr>
      </w:pPr>
    </w:p>
    <w:sectPr w:rsidR="00A84797" w:rsidRPr="008F283B" w:rsidSect="009B41E2">
      <w:headerReference w:type="default" r:id="rId11"/>
      <w:footerReference w:type="default" r:id="rId12"/>
      <w:pgSz w:w="11900" w:h="16840"/>
      <w:pgMar w:top="2381" w:right="1268"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57FA" w14:textId="77777777" w:rsidR="00C16AC2" w:rsidRDefault="00C16AC2" w:rsidP="00AB5399">
      <w:r>
        <w:separator/>
      </w:r>
    </w:p>
  </w:endnote>
  <w:endnote w:type="continuationSeparator" w:id="0">
    <w:p w14:paraId="5E69F42B" w14:textId="77777777" w:rsidR="00C16AC2" w:rsidRDefault="00C16AC2" w:rsidP="00AB5399">
      <w:r>
        <w:continuationSeparator/>
      </w:r>
    </w:p>
  </w:endnote>
  <w:endnote w:type="continuationNotice" w:id="1">
    <w:p w14:paraId="3754B3FC" w14:textId="77777777" w:rsidR="00F96E72" w:rsidRDefault="00F96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sinki">
    <w:panose1 w:val="020B0504020202020204"/>
    <w:charset w:val="00"/>
    <w:family w:val="swiss"/>
    <w:pitch w:val="variable"/>
    <w:sig w:usb0="00000007" w:usb1="00000000" w:usb2="00000000" w:usb3="00000000" w:csb0="0000001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2AC1" w14:textId="77777777" w:rsidR="009E1D0B" w:rsidRDefault="009B41E2" w:rsidP="006C046A">
    <w:pPr>
      <w:pStyle w:val="Footer"/>
    </w:pPr>
    <w:r>
      <w:rPr>
        <w:noProof/>
        <w:lang w:eastAsia="zh-CN"/>
      </w:rPr>
      <w:drawing>
        <wp:anchor distT="0" distB="0" distL="114300" distR="114300" simplePos="0" relativeHeight="251658242" behindDoc="0" locked="0" layoutInCell="1" allowOverlap="1" wp14:anchorId="75DD7F08" wp14:editId="4D5F5A9B">
          <wp:simplePos x="0" y="0"/>
          <wp:positionH relativeFrom="column">
            <wp:posOffset>-380707</wp:posOffset>
          </wp:positionH>
          <wp:positionV relativeFrom="paragraph">
            <wp:posOffset>-1125855</wp:posOffset>
          </wp:positionV>
          <wp:extent cx="6940062" cy="1163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940062" cy="1163254"/>
                  </a:xfrm>
                  <a:prstGeom prst="rect">
                    <a:avLst/>
                  </a:prstGeom>
                </pic:spPr>
              </pic:pic>
            </a:graphicData>
          </a:graphic>
          <wp14:sizeRelH relativeFrom="page">
            <wp14:pctWidth>0</wp14:pctWidth>
          </wp14:sizeRelH>
          <wp14:sizeRelV relativeFrom="page">
            <wp14:pctHeight>0</wp14:pctHeight>
          </wp14:sizeRelV>
        </wp:anchor>
      </w:drawing>
    </w:r>
    <w:r w:rsidR="009159EF">
      <w:rPr>
        <w:noProof/>
        <w:lang w:eastAsia="zh-CN"/>
      </w:rPr>
      <w:drawing>
        <wp:anchor distT="0" distB="0" distL="114300" distR="114300" simplePos="0" relativeHeight="251658241" behindDoc="1" locked="0" layoutInCell="1" allowOverlap="1" wp14:anchorId="5E23BA28" wp14:editId="1BA9862C">
          <wp:simplePos x="0" y="0"/>
          <wp:positionH relativeFrom="column">
            <wp:posOffset>-733425</wp:posOffset>
          </wp:positionH>
          <wp:positionV relativeFrom="paragraph">
            <wp:posOffset>-3898265</wp:posOffset>
          </wp:positionV>
          <wp:extent cx="7600950" cy="429363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117 2021 Swoosh plate.jpg"/>
                  <pic:cNvPicPr/>
                </pic:nvPicPr>
                <pic:blipFill>
                  <a:blip r:embed="rId2">
                    <a:extLst>
                      <a:ext uri="{28A0092B-C50C-407E-A947-70E740481C1C}">
                        <a14:useLocalDpi xmlns:a14="http://schemas.microsoft.com/office/drawing/2010/main" val="0"/>
                      </a:ext>
                    </a:extLst>
                  </a:blip>
                  <a:stretch>
                    <a:fillRect/>
                  </a:stretch>
                </pic:blipFill>
                <pic:spPr>
                  <a:xfrm>
                    <a:off x="0" y="0"/>
                    <a:ext cx="7600950" cy="4293637"/>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softHyphen/>
    </w:r>
    <w:r>
      <w:rPr>
        <w:noProof/>
        <w:lang w:eastAsia="zh-CN"/>
      </w:rPr>
      <w:softHyphen/>
    </w:r>
  </w:p>
  <w:p w14:paraId="7B04E329" w14:textId="77777777" w:rsidR="009E1D0B" w:rsidRDefault="009E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1E0A" w14:textId="77777777" w:rsidR="00C16AC2" w:rsidRDefault="00C16AC2" w:rsidP="00AB5399">
      <w:r>
        <w:separator/>
      </w:r>
    </w:p>
  </w:footnote>
  <w:footnote w:type="continuationSeparator" w:id="0">
    <w:p w14:paraId="22DE69B7" w14:textId="77777777" w:rsidR="00C16AC2" w:rsidRDefault="00C16AC2" w:rsidP="00AB5399">
      <w:r>
        <w:continuationSeparator/>
      </w:r>
    </w:p>
  </w:footnote>
  <w:footnote w:type="continuationNotice" w:id="1">
    <w:p w14:paraId="5AEE40DF" w14:textId="77777777" w:rsidR="00F96E72" w:rsidRDefault="00F96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602A" w14:textId="551EBFB4" w:rsidR="009E1D0B" w:rsidRPr="009159EF" w:rsidRDefault="00430237" w:rsidP="00430237">
    <w:pPr>
      <w:pStyle w:val="Header"/>
      <w:jc w:val="center"/>
    </w:pPr>
    <w:r w:rsidRPr="005C512D">
      <w:rPr>
        <w:rFonts w:ascii="Helsinki" w:hAnsi="Helsinki"/>
        <w:b/>
        <w:bCs/>
        <w:color w:val="A0C077"/>
        <w:sz w:val="52"/>
        <w:szCs w:val="72"/>
        <w:lang w:eastAsia="zh-CN"/>
      </w:rPr>
      <w:t xml:space="preserve">CYOD </w:t>
    </w:r>
    <w:r>
      <w:rPr>
        <w:rFonts w:ascii="Helsinki" w:hAnsi="Helsinki"/>
        <w:b/>
        <w:bCs/>
        <w:color w:val="A0C077"/>
        <w:sz w:val="52"/>
        <w:szCs w:val="72"/>
        <w:lang w:eastAsia="zh-CN"/>
      </w:rPr>
      <w:t>FAQ</w:t>
    </w:r>
    <w:r>
      <w:rPr>
        <w:noProof/>
        <w:lang w:eastAsia="zh-CN"/>
      </w:rPr>
      <w:t xml:space="preserve"> </w:t>
    </w:r>
    <w:r w:rsidR="009159EF">
      <w:rPr>
        <w:noProof/>
        <w:lang w:eastAsia="zh-CN"/>
      </w:rPr>
      <w:drawing>
        <wp:anchor distT="0" distB="0" distL="114300" distR="114300" simplePos="0" relativeHeight="251658240" behindDoc="1" locked="0" layoutInCell="1" allowOverlap="1" wp14:anchorId="563E0FAD" wp14:editId="25EC509E">
          <wp:simplePos x="0" y="0"/>
          <wp:positionH relativeFrom="column">
            <wp:posOffset>-333375</wp:posOffset>
          </wp:positionH>
          <wp:positionV relativeFrom="paragraph">
            <wp:posOffset>-105410</wp:posOffset>
          </wp:positionV>
          <wp:extent cx="1133475" cy="1187176"/>
          <wp:effectExtent l="0" t="0" r="952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HS 2015 Logo_RGB_WEB.jpg"/>
                  <pic:cNvPicPr/>
                </pic:nvPicPr>
                <pic:blipFill>
                  <a:blip r:embed="rId1">
                    <a:extLst>
                      <a:ext uri="{28A0092B-C50C-407E-A947-70E740481C1C}">
                        <a14:useLocalDpi xmlns:a14="http://schemas.microsoft.com/office/drawing/2010/main" val="0"/>
                      </a:ext>
                    </a:extLst>
                  </a:blip>
                  <a:stretch>
                    <a:fillRect/>
                  </a:stretch>
                </pic:blipFill>
                <pic:spPr>
                  <a:xfrm>
                    <a:off x="0" y="0"/>
                    <a:ext cx="1133981" cy="11877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F63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F762C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B877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130EC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69CB7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EE03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FE35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4243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A00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4C002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F5AD52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F3174B"/>
    <w:multiLevelType w:val="hybridMultilevel"/>
    <w:tmpl w:val="B6464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A469A9"/>
    <w:multiLevelType w:val="hybridMultilevel"/>
    <w:tmpl w:val="9A926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E057F"/>
    <w:multiLevelType w:val="hybridMultilevel"/>
    <w:tmpl w:val="570AA4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F3022E"/>
    <w:multiLevelType w:val="hybridMultilevel"/>
    <w:tmpl w:val="68F4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A133AD"/>
    <w:multiLevelType w:val="hybridMultilevel"/>
    <w:tmpl w:val="099A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167FF8"/>
    <w:multiLevelType w:val="hybridMultilevel"/>
    <w:tmpl w:val="E6C4B46C"/>
    <w:lvl w:ilvl="0" w:tplc="0F5C898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D330B"/>
    <w:multiLevelType w:val="hybridMultilevel"/>
    <w:tmpl w:val="F058E6B6"/>
    <w:lvl w:ilvl="0" w:tplc="0C090001">
      <w:start w:val="1"/>
      <w:numFmt w:val="bullet"/>
      <w:lvlText w:val=""/>
      <w:lvlJc w:val="left"/>
      <w:pPr>
        <w:ind w:left="676" w:hanging="360"/>
      </w:pPr>
      <w:rPr>
        <w:rFonts w:ascii="Symbol" w:hAnsi="Symbol" w:hint="default"/>
        <w:b w:val="0"/>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8" w15:restartNumberingAfterBreak="0">
    <w:nsid w:val="2A316205"/>
    <w:multiLevelType w:val="hybridMultilevel"/>
    <w:tmpl w:val="51A22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2903F4"/>
    <w:multiLevelType w:val="hybridMultilevel"/>
    <w:tmpl w:val="56D0C12C"/>
    <w:lvl w:ilvl="0" w:tplc="0C090001">
      <w:start w:val="1"/>
      <w:numFmt w:val="bullet"/>
      <w:lvlText w:val=""/>
      <w:lvlJc w:val="left"/>
      <w:pPr>
        <w:ind w:left="676" w:hanging="360"/>
      </w:pPr>
      <w:rPr>
        <w:rFonts w:ascii="Symbol" w:hAnsi="Symbol"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20" w15:restartNumberingAfterBreak="0">
    <w:nsid w:val="37404C22"/>
    <w:multiLevelType w:val="hybridMultilevel"/>
    <w:tmpl w:val="F05C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8439E"/>
    <w:multiLevelType w:val="hybridMultilevel"/>
    <w:tmpl w:val="8DA2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DD4329"/>
    <w:multiLevelType w:val="hybridMultilevel"/>
    <w:tmpl w:val="7850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B116CD"/>
    <w:multiLevelType w:val="hybridMultilevel"/>
    <w:tmpl w:val="B2B078C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5C24F7"/>
    <w:multiLevelType w:val="hybridMultilevel"/>
    <w:tmpl w:val="42E0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677A7"/>
    <w:multiLevelType w:val="hybridMultilevel"/>
    <w:tmpl w:val="28B89E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0B7ED9"/>
    <w:multiLevelType w:val="hybridMultilevel"/>
    <w:tmpl w:val="5A4A4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9259062">
    <w:abstractNumId w:val="20"/>
  </w:num>
  <w:num w:numId="2" w16cid:durableId="1358117098">
    <w:abstractNumId w:val="16"/>
  </w:num>
  <w:num w:numId="3" w16cid:durableId="1336498546">
    <w:abstractNumId w:val="14"/>
  </w:num>
  <w:num w:numId="4" w16cid:durableId="1084492365">
    <w:abstractNumId w:val="0"/>
  </w:num>
  <w:num w:numId="5" w16cid:durableId="1712221382">
    <w:abstractNumId w:val="1"/>
  </w:num>
  <w:num w:numId="6" w16cid:durableId="848061327">
    <w:abstractNumId w:val="2"/>
  </w:num>
  <w:num w:numId="7" w16cid:durableId="1616979756">
    <w:abstractNumId w:val="3"/>
  </w:num>
  <w:num w:numId="8" w16cid:durableId="1809393728">
    <w:abstractNumId w:val="4"/>
  </w:num>
  <w:num w:numId="9" w16cid:durableId="2010018470">
    <w:abstractNumId w:val="9"/>
  </w:num>
  <w:num w:numId="10" w16cid:durableId="1852992471">
    <w:abstractNumId w:val="5"/>
  </w:num>
  <w:num w:numId="11" w16cid:durableId="1338922649">
    <w:abstractNumId w:val="6"/>
  </w:num>
  <w:num w:numId="12" w16cid:durableId="360470783">
    <w:abstractNumId w:val="7"/>
  </w:num>
  <w:num w:numId="13" w16cid:durableId="742486358">
    <w:abstractNumId w:val="8"/>
  </w:num>
  <w:num w:numId="14" w16cid:durableId="717628666">
    <w:abstractNumId w:val="10"/>
  </w:num>
  <w:num w:numId="15" w16cid:durableId="1696882406">
    <w:abstractNumId w:val="12"/>
  </w:num>
  <w:num w:numId="16" w16cid:durableId="1586719691">
    <w:abstractNumId w:val="21"/>
  </w:num>
  <w:num w:numId="17" w16cid:durableId="1814904695">
    <w:abstractNumId w:val="23"/>
  </w:num>
  <w:num w:numId="18" w16cid:durableId="1872450284">
    <w:abstractNumId w:val="24"/>
  </w:num>
  <w:num w:numId="19" w16cid:durableId="198394251">
    <w:abstractNumId w:val="15"/>
  </w:num>
  <w:num w:numId="20" w16cid:durableId="777263488">
    <w:abstractNumId w:val="13"/>
  </w:num>
  <w:num w:numId="21" w16cid:durableId="1820150200">
    <w:abstractNumId w:val="26"/>
  </w:num>
  <w:num w:numId="22" w16cid:durableId="767771251">
    <w:abstractNumId w:val="25"/>
  </w:num>
  <w:num w:numId="23" w16cid:durableId="616526306">
    <w:abstractNumId w:val="19"/>
  </w:num>
  <w:num w:numId="24" w16cid:durableId="1439062125">
    <w:abstractNumId w:val="17"/>
  </w:num>
  <w:num w:numId="25" w16cid:durableId="2054039729">
    <w:abstractNumId w:val="22"/>
  </w:num>
  <w:num w:numId="26" w16cid:durableId="739324760">
    <w:abstractNumId w:val="11"/>
  </w:num>
  <w:num w:numId="27" w16cid:durableId="16003347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37"/>
    <w:rsid w:val="00002FF1"/>
    <w:rsid w:val="00063B6E"/>
    <w:rsid w:val="000655FF"/>
    <w:rsid w:val="000721CD"/>
    <w:rsid w:val="0009011B"/>
    <w:rsid w:val="00095751"/>
    <w:rsid w:val="000A2EAF"/>
    <w:rsid w:val="000C3D93"/>
    <w:rsid w:val="000C5C91"/>
    <w:rsid w:val="000E0C98"/>
    <w:rsid w:val="00106EB4"/>
    <w:rsid w:val="00107263"/>
    <w:rsid w:val="00113DEE"/>
    <w:rsid w:val="00117BB5"/>
    <w:rsid w:val="001336EA"/>
    <w:rsid w:val="00137DAF"/>
    <w:rsid w:val="00152AF7"/>
    <w:rsid w:val="00167FE0"/>
    <w:rsid w:val="00180FBC"/>
    <w:rsid w:val="00194063"/>
    <w:rsid w:val="001A49FA"/>
    <w:rsid w:val="001A78A2"/>
    <w:rsid w:val="001B4109"/>
    <w:rsid w:val="001B7685"/>
    <w:rsid w:val="001B7717"/>
    <w:rsid w:val="001C344A"/>
    <w:rsid w:val="001D4B31"/>
    <w:rsid w:val="001D60AE"/>
    <w:rsid w:val="001F27FF"/>
    <w:rsid w:val="001F69DE"/>
    <w:rsid w:val="0020395B"/>
    <w:rsid w:val="002509C8"/>
    <w:rsid w:val="00266C45"/>
    <w:rsid w:val="00273AAF"/>
    <w:rsid w:val="00274335"/>
    <w:rsid w:val="0029197D"/>
    <w:rsid w:val="002E5DBF"/>
    <w:rsid w:val="002F3469"/>
    <w:rsid w:val="002F6B43"/>
    <w:rsid w:val="002F6C86"/>
    <w:rsid w:val="00324788"/>
    <w:rsid w:val="00334E6B"/>
    <w:rsid w:val="00355B29"/>
    <w:rsid w:val="00356B69"/>
    <w:rsid w:val="00367FE3"/>
    <w:rsid w:val="00392349"/>
    <w:rsid w:val="003C55AC"/>
    <w:rsid w:val="003C5699"/>
    <w:rsid w:val="003C6C17"/>
    <w:rsid w:val="003C781C"/>
    <w:rsid w:val="003D07AA"/>
    <w:rsid w:val="003E1EEB"/>
    <w:rsid w:val="003E3F51"/>
    <w:rsid w:val="003E5848"/>
    <w:rsid w:val="003F070F"/>
    <w:rsid w:val="003F2951"/>
    <w:rsid w:val="004158F7"/>
    <w:rsid w:val="0042161E"/>
    <w:rsid w:val="00430237"/>
    <w:rsid w:val="00434DAF"/>
    <w:rsid w:val="00453ADD"/>
    <w:rsid w:val="00495721"/>
    <w:rsid w:val="004A5B32"/>
    <w:rsid w:val="004E2F02"/>
    <w:rsid w:val="00502F38"/>
    <w:rsid w:val="0051193F"/>
    <w:rsid w:val="00540F10"/>
    <w:rsid w:val="00541E12"/>
    <w:rsid w:val="00555C04"/>
    <w:rsid w:val="00563D87"/>
    <w:rsid w:val="00565836"/>
    <w:rsid w:val="005761DB"/>
    <w:rsid w:val="005818E6"/>
    <w:rsid w:val="005A2A78"/>
    <w:rsid w:val="005A665B"/>
    <w:rsid w:val="005E0BF1"/>
    <w:rsid w:val="006059D6"/>
    <w:rsid w:val="00613913"/>
    <w:rsid w:val="00613BC7"/>
    <w:rsid w:val="00641A50"/>
    <w:rsid w:val="006506D9"/>
    <w:rsid w:val="006507FF"/>
    <w:rsid w:val="00653BDC"/>
    <w:rsid w:val="00662F29"/>
    <w:rsid w:val="00663977"/>
    <w:rsid w:val="0066538A"/>
    <w:rsid w:val="006963E1"/>
    <w:rsid w:val="006A6AB6"/>
    <w:rsid w:val="006C046A"/>
    <w:rsid w:val="006C57A9"/>
    <w:rsid w:val="006D6CBE"/>
    <w:rsid w:val="006E1BAB"/>
    <w:rsid w:val="006E3BA6"/>
    <w:rsid w:val="006E49D5"/>
    <w:rsid w:val="006F292C"/>
    <w:rsid w:val="0070244B"/>
    <w:rsid w:val="00733AF2"/>
    <w:rsid w:val="00733E45"/>
    <w:rsid w:val="007345F9"/>
    <w:rsid w:val="00793D73"/>
    <w:rsid w:val="007A6859"/>
    <w:rsid w:val="007B1172"/>
    <w:rsid w:val="007B1AD6"/>
    <w:rsid w:val="007D7D18"/>
    <w:rsid w:val="00811D38"/>
    <w:rsid w:val="00816CE9"/>
    <w:rsid w:val="008369EA"/>
    <w:rsid w:val="00843F90"/>
    <w:rsid w:val="00847AAA"/>
    <w:rsid w:val="00854E5F"/>
    <w:rsid w:val="00881D67"/>
    <w:rsid w:val="008961B5"/>
    <w:rsid w:val="008B042C"/>
    <w:rsid w:val="008C61E5"/>
    <w:rsid w:val="008C7833"/>
    <w:rsid w:val="008F0898"/>
    <w:rsid w:val="008F283B"/>
    <w:rsid w:val="008F6AA4"/>
    <w:rsid w:val="008F6DD6"/>
    <w:rsid w:val="009077E8"/>
    <w:rsid w:val="009159EF"/>
    <w:rsid w:val="00920697"/>
    <w:rsid w:val="00923C88"/>
    <w:rsid w:val="0093353D"/>
    <w:rsid w:val="00937108"/>
    <w:rsid w:val="0094160E"/>
    <w:rsid w:val="009771A1"/>
    <w:rsid w:val="00980570"/>
    <w:rsid w:val="009818F4"/>
    <w:rsid w:val="00991D52"/>
    <w:rsid w:val="00996131"/>
    <w:rsid w:val="009A4715"/>
    <w:rsid w:val="009B41E2"/>
    <w:rsid w:val="009E1D0B"/>
    <w:rsid w:val="009E3AF1"/>
    <w:rsid w:val="009E7B7D"/>
    <w:rsid w:val="00A22BC4"/>
    <w:rsid w:val="00A2319D"/>
    <w:rsid w:val="00A254E0"/>
    <w:rsid w:val="00A360BD"/>
    <w:rsid w:val="00A542E8"/>
    <w:rsid w:val="00A81DED"/>
    <w:rsid w:val="00A845B8"/>
    <w:rsid w:val="00A84797"/>
    <w:rsid w:val="00A875F4"/>
    <w:rsid w:val="00A8761B"/>
    <w:rsid w:val="00A950D2"/>
    <w:rsid w:val="00AB5399"/>
    <w:rsid w:val="00AD166D"/>
    <w:rsid w:val="00AD3F44"/>
    <w:rsid w:val="00AD62BD"/>
    <w:rsid w:val="00B01729"/>
    <w:rsid w:val="00B2187C"/>
    <w:rsid w:val="00B247F8"/>
    <w:rsid w:val="00B24835"/>
    <w:rsid w:val="00B31237"/>
    <w:rsid w:val="00B36311"/>
    <w:rsid w:val="00B542EE"/>
    <w:rsid w:val="00B71DF9"/>
    <w:rsid w:val="00B74B13"/>
    <w:rsid w:val="00B8062E"/>
    <w:rsid w:val="00BB037E"/>
    <w:rsid w:val="00BC3CA7"/>
    <w:rsid w:val="00BC3D14"/>
    <w:rsid w:val="00BC5EBC"/>
    <w:rsid w:val="00BD1594"/>
    <w:rsid w:val="00BE1E42"/>
    <w:rsid w:val="00BF7BA1"/>
    <w:rsid w:val="00C14B5D"/>
    <w:rsid w:val="00C1676F"/>
    <w:rsid w:val="00C16AC2"/>
    <w:rsid w:val="00C22167"/>
    <w:rsid w:val="00C43C2B"/>
    <w:rsid w:val="00CA091C"/>
    <w:rsid w:val="00CB2075"/>
    <w:rsid w:val="00CB37F9"/>
    <w:rsid w:val="00CB3D47"/>
    <w:rsid w:val="00CC203C"/>
    <w:rsid w:val="00CE1428"/>
    <w:rsid w:val="00CE4863"/>
    <w:rsid w:val="00D03D28"/>
    <w:rsid w:val="00D0443A"/>
    <w:rsid w:val="00D47A2A"/>
    <w:rsid w:val="00D56E60"/>
    <w:rsid w:val="00D72243"/>
    <w:rsid w:val="00D74B5C"/>
    <w:rsid w:val="00D775C4"/>
    <w:rsid w:val="00D8063A"/>
    <w:rsid w:val="00DB7556"/>
    <w:rsid w:val="00DE6BF2"/>
    <w:rsid w:val="00E12458"/>
    <w:rsid w:val="00E47C31"/>
    <w:rsid w:val="00E511B0"/>
    <w:rsid w:val="00E748F4"/>
    <w:rsid w:val="00E74966"/>
    <w:rsid w:val="00E81532"/>
    <w:rsid w:val="00E943B4"/>
    <w:rsid w:val="00EA7BB2"/>
    <w:rsid w:val="00EC054E"/>
    <w:rsid w:val="00EC1119"/>
    <w:rsid w:val="00EE2077"/>
    <w:rsid w:val="00EE4F4C"/>
    <w:rsid w:val="00EF2619"/>
    <w:rsid w:val="00EF6ABC"/>
    <w:rsid w:val="00F03EF2"/>
    <w:rsid w:val="00F1705E"/>
    <w:rsid w:val="00F17971"/>
    <w:rsid w:val="00F2008A"/>
    <w:rsid w:val="00F66980"/>
    <w:rsid w:val="00F96E72"/>
    <w:rsid w:val="00FC1E66"/>
    <w:rsid w:val="00FE2397"/>
    <w:rsid w:val="07B21EF1"/>
    <w:rsid w:val="0F127E30"/>
    <w:rsid w:val="154950ED"/>
    <w:rsid w:val="1C03FA13"/>
    <w:rsid w:val="1E5C0883"/>
    <w:rsid w:val="223AB374"/>
    <w:rsid w:val="23B4869B"/>
    <w:rsid w:val="23BC291F"/>
    <w:rsid w:val="2491FD41"/>
    <w:rsid w:val="33F1AA9F"/>
    <w:rsid w:val="36EEA0D5"/>
    <w:rsid w:val="37C2E74E"/>
    <w:rsid w:val="3866AC0B"/>
    <w:rsid w:val="415774AC"/>
    <w:rsid w:val="41933DE4"/>
    <w:rsid w:val="42AAEEEB"/>
    <w:rsid w:val="45C32336"/>
    <w:rsid w:val="48584A33"/>
    <w:rsid w:val="4981E286"/>
    <w:rsid w:val="522508E3"/>
    <w:rsid w:val="53E34866"/>
    <w:rsid w:val="5E470403"/>
    <w:rsid w:val="6397654B"/>
    <w:rsid w:val="65A4F90E"/>
    <w:rsid w:val="679CD657"/>
    <w:rsid w:val="7394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DA9E7"/>
  <w15:docId w15:val="{01B20A5B-B644-416D-837B-D9FB59D2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0E"/>
    <w:rPr>
      <w:rFonts w:ascii="Helvetica Neue" w:hAnsi="Helvetica Neue"/>
      <w:sz w:val="21"/>
      <w:lang w:val="en-AU"/>
    </w:rPr>
  </w:style>
  <w:style w:type="paragraph" w:styleId="Heading1">
    <w:name w:val="heading 1"/>
    <w:basedOn w:val="Normal"/>
    <w:next w:val="Normal"/>
    <w:link w:val="Heading1Char"/>
    <w:uiPriority w:val="9"/>
    <w:qFormat/>
    <w:rsid w:val="00EF6ABC"/>
    <w:pPr>
      <w:ind w:left="2551"/>
      <w:outlineLvl w:val="0"/>
    </w:pPr>
    <w:rPr>
      <w:rFonts w:eastAsia="Calibri" w:cs="Arial"/>
      <w:b/>
      <w:bCs/>
      <w:color w:val="FFFFFF" w:themeColor="background1"/>
      <w:sz w:val="40"/>
      <w:szCs w:val="40"/>
    </w:rPr>
  </w:style>
  <w:style w:type="paragraph" w:styleId="Heading2">
    <w:name w:val="heading 2"/>
    <w:basedOn w:val="Heading1"/>
    <w:next w:val="Normal"/>
    <w:link w:val="Heading2Char"/>
    <w:uiPriority w:val="9"/>
    <w:unhideWhenUsed/>
    <w:qFormat/>
    <w:rsid w:val="00EF6ABC"/>
    <w:pPr>
      <w:spacing w:after="200"/>
      <w:ind w:left="0"/>
      <w:outlineLvl w:val="1"/>
    </w:pPr>
    <w:rPr>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91C"/>
    <w:pPr>
      <w:ind w:left="720"/>
      <w:contextualSpacing/>
    </w:pPr>
  </w:style>
  <w:style w:type="paragraph" w:styleId="Header">
    <w:name w:val="header"/>
    <w:basedOn w:val="Normal"/>
    <w:link w:val="HeaderChar"/>
    <w:uiPriority w:val="99"/>
    <w:unhideWhenUsed/>
    <w:rsid w:val="00AB5399"/>
    <w:pPr>
      <w:tabs>
        <w:tab w:val="center" w:pos="4513"/>
        <w:tab w:val="right" w:pos="9026"/>
      </w:tabs>
    </w:pPr>
  </w:style>
  <w:style w:type="character" w:customStyle="1" w:styleId="HeaderChar">
    <w:name w:val="Header Char"/>
    <w:basedOn w:val="DefaultParagraphFont"/>
    <w:link w:val="Header"/>
    <w:uiPriority w:val="99"/>
    <w:rsid w:val="00AB5399"/>
  </w:style>
  <w:style w:type="paragraph" w:styleId="Footer">
    <w:name w:val="footer"/>
    <w:basedOn w:val="Normal"/>
    <w:link w:val="FooterChar"/>
    <w:uiPriority w:val="99"/>
    <w:unhideWhenUsed/>
    <w:rsid w:val="00AB5399"/>
    <w:pPr>
      <w:tabs>
        <w:tab w:val="center" w:pos="4513"/>
        <w:tab w:val="right" w:pos="9026"/>
      </w:tabs>
    </w:pPr>
  </w:style>
  <w:style w:type="character" w:customStyle="1" w:styleId="FooterChar">
    <w:name w:val="Footer Char"/>
    <w:basedOn w:val="DefaultParagraphFont"/>
    <w:link w:val="Footer"/>
    <w:uiPriority w:val="99"/>
    <w:rsid w:val="00AB5399"/>
  </w:style>
  <w:style w:type="character" w:customStyle="1" w:styleId="Heading1Char">
    <w:name w:val="Heading 1 Char"/>
    <w:basedOn w:val="DefaultParagraphFont"/>
    <w:link w:val="Heading1"/>
    <w:uiPriority w:val="9"/>
    <w:rsid w:val="00EF6ABC"/>
    <w:rPr>
      <w:rFonts w:ascii="Helvetica Neue" w:eastAsia="Calibri" w:hAnsi="Helvetica Neue" w:cs="Arial"/>
      <w:b/>
      <w:bCs/>
      <w:color w:val="FFFFFF" w:themeColor="background1"/>
      <w:sz w:val="40"/>
      <w:szCs w:val="40"/>
    </w:rPr>
  </w:style>
  <w:style w:type="character" w:customStyle="1" w:styleId="Heading2Char">
    <w:name w:val="Heading 2 Char"/>
    <w:basedOn w:val="DefaultParagraphFont"/>
    <w:link w:val="Heading2"/>
    <w:uiPriority w:val="9"/>
    <w:rsid w:val="00EF6ABC"/>
    <w:rPr>
      <w:rFonts w:ascii="Helvetica Neue" w:eastAsia="Calibri" w:hAnsi="Helvetica Neue" w:cs="Arial"/>
      <w:b/>
      <w:bCs/>
      <w:color w:val="000000" w:themeColor="text1"/>
      <w:sz w:val="32"/>
      <w:szCs w:val="32"/>
    </w:rPr>
  </w:style>
  <w:style w:type="paragraph" w:customStyle="1" w:styleId="Body1">
    <w:name w:val="Body 1"/>
    <w:next w:val="Normal"/>
    <w:qFormat/>
    <w:rsid w:val="008B042C"/>
    <w:pPr>
      <w:shd w:val="clear" w:color="auto" w:fill="FFFFFF"/>
      <w:spacing w:after="260" w:line="320" w:lineRule="exact"/>
    </w:pPr>
    <w:rPr>
      <w:rFonts w:ascii="Helvetica Neue" w:eastAsia="Calibri" w:hAnsi="Helvetica Neue" w:cs="Arial"/>
      <w:color w:val="000000"/>
      <w:sz w:val="21"/>
      <w:szCs w:val="21"/>
    </w:rPr>
  </w:style>
  <w:style w:type="paragraph" w:customStyle="1" w:styleId="Default">
    <w:name w:val="Default"/>
    <w:rsid w:val="0094160E"/>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896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B5"/>
    <w:rPr>
      <w:rFonts w:ascii="Segoe UI" w:hAnsi="Segoe UI" w:cs="Segoe UI"/>
      <w:sz w:val="18"/>
      <w:szCs w:val="18"/>
    </w:rPr>
  </w:style>
  <w:style w:type="paragraph" w:styleId="NormalWeb">
    <w:name w:val="Normal (Web)"/>
    <w:basedOn w:val="Normal"/>
    <w:uiPriority w:val="99"/>
    <w:unhideWhenUsed/>
    <w:rsid w:val="000655FF"/>
    <w:pPr>
      <w:spacing w:before="100" w:beforeAutospacing="1" w:after="100" w:afterAutospacing="1"/>
    </w:pPr>
    <w:rPr>
      <w:rFonts w:ascii="Times New Roman" w:eastAsia="Times New Roman" w:hAnsi="Times New Roman" w:cs="Times New Roman"/>
      <w:sz w:val="24"/>
      <w:lang w:eastAsia="zh-CN"/>
    </w:rPr>
  </w:style>
  <w:style w:type="character" w:styleId="Strong">
    <w:name w:val="Strong"/>
    <w:basedOn w:val="DefaultParagraphFont"/>
    <w:uiPriority w:val="22"/>
    <w:qFormat/>
    <w:rsid w:val="000655FF"/>
    <w:rPr>
      <w:b/>
      <w:bCs/>
    </w:rPr>
  </w:style>
  <w:style w:type="table" w:styleId="TableGrid">
    <w:name w:val="Table Grid"/>
    <w:basedOn w:val="TableNormal"/>
    <w:uiPriority w:val="39"/>
    <w:rsid w:val="00A875F4"/>
    <w:rPr>
      <w:rFonts w:eastAsiaTheme="minorEastAsia"/>
      <w:sz w:val="22"/>
      <w:szCs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6CBE"/>
    <w:rPr>
      <w:color w:val="0000FF"/>
      <w:u w:val="single"/>
    </w:rPr>
  </w:style>
  <w:style w:type="paragraph" w:styleId="Date">
    <w:name w:val="Date"/>
    <w:basedOn w:val="Normal"/>
    <w:next w:val="Normal"/>
    <w:link w:val="DateChar"/>
    <w:uiPriority w:val="99"/>
    <w:semiHidden/>
    <w:unhideWhenUsed/>
    <w:rsid w:val="006A6AB6"/>
  </w:style>
  <w:style w:type="character" w:customStyle="1" w:styleId="DateChar">
    <w:name w:val="Date Char"/>
    <w:basedOn w:val="DefaultParagraphFont"/>
    <w:link w:val="Date"/>
    <w:uiPriority w:val="99"/>
    <w:semiHidden/>
    <w:rsid w:val="006A6AB6"/>
    <w:rPr>
      <w:rFonts w:ascii="Helvetica Neue" w:hAnsi="Helvetica Neue"/>
      <w:sz w:val="21"/>
    </w:rPr>
  </w:style>
  <w:style w:type="paragraph" w:customStyle="1" w:styleId="xxxmsonormal">
    <w:name w:val="x_xxmsonormal"/>
    <w:basedOn w:val="Normal"/>
    <w:uiPriority w:val="99"/>
    <w:rsid w:val="00CC203C"/>
    <w:rPr>
      <w:rFonts w:ascii="Calibri" w:eastAsiaTheme="minorEastAsia" w:hAnsi="Calibri" w:cs="Calibri"/>
      <w:sz w:val="24"/>
      <w:lang w:eastAsia="en-AU"/>
    </w:rPr>
  </w:style>
  <w:style w:type="paragraph" w:styleId="ListBullet">
    <w:name w:val="List Bullet"/>
    <w:basedOn w:val="Normal"/>
    <w:uiPriority w:val="99"/>
    <w:unhideWhenUsed/>
    <w:rsid w:val="00430237"/>
    <w:pPr>
      <w:numPr>
        <w:numId w:val="14"/>
      </w:numPr>
      <w:contextualSpacing/>
    </w:pPr>
  </w:style>
  <w:style w:type="character" w:styleId="CommentReference">
    <w:name w:val="annotation reference"/>
    <w:basedOn w:val="DefaultParagraphFont"/>
    <w:uiPriority w:val="99"/>
    <w:semiHidden/>
    <w:unhideWhenUsed/>
    <w:rsid w:val="00613BC7"/>
    <w:rPr>
      <w:sz w:val="16"/>
      <w:szCs w:val="16"/>
    </w:rPr>
  </w:style>
  <w:style w:type="paragraph" w:styleId="CommentText">
    <w:name w:val="annotation text"/>
    <w:basedOn w:val="Normal"/>
    <w:link w:val="CommentTextChar"/>
    <w:uiPriority w:val="99"/>
    <w:semiHidden/>
    <w:unhideWhenUsed/>
    <w:rsid w:val="00613BC7"/>
    <w:rPr>
      <w:sz w:val="20"/>
      <w:szCs w:val="20"/>
    </w:rPr>
  </w:style>
  <w:style w:type="character" w:customStyle="1" w:styleId="CommentTextChar">
    <w:name w:val="Comment Text Char"/>
    <w:basedOn w:val="DefaultParagraphFont"/>
    <w:link w:val="CommentText"/>
    <w:uiPriority w:val="99"/>
    <w:semiHidden/>
    <w:rsid w:val="00613BC7"/>
    <w:rPr>
      <w:rFonts w:ascii="Helvetica Neue" w:hAnsi="Helvetica Neue"/>
      <w:sz w:val="20"/>
      <w:szCs w:val="20"/>
      <w:lang w:val="en-AU"/>
    </w:rPr>
  </w:style>
  <w:style w:type="paragraph" w:styleId="CommentSubject">
    <w:name w:val="annotation subject"/>
    <w:basedOn w:val="CommentText"/>
    <w:next w:val="CommentText"/>
    <w:link w:val="CommentSubjectChar"/>
    <w:uiPriority w:val="99"/>
    <w:semiHidden/>
    <w:unhideWhenUsed/>
    <w:rsid w:val="00613BC7"/>
    <w:rPr>
      <w:b/>
      <w:bCs/>
    </w:rPr>
  </w:style>
  <w:style w:type="character" w:customStyle="1" w:styleId="CommentSubjectChar">
    <w:name w:val="Comment Subject Char"/>
    <w:basedOn w:val="CommentTextChar"/>
    <w:link w:val="CommentSubject"/>
    <w:uiPriority w:val="99"/>
    <w:semiHidden/>
    <w:rsid w:val="00613BC7"/>
    <w:rPr>
      <w:rFonts w:ascii="Helvetica Neue" w:hAnsi="Helvetica Neue"/>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0189">
      <w:bodyDiv w:val="1"/>
      <w:marLeft w:val="0"/>
      <w:marRight w:val="0"/>
      <w:marTop w:val="0"/>
      <w:marBottom w:val="0"/>
      <w:divBdr>
        <w:top w:val="none" w:sz="0" w:space="0" w:color="auto"/>
        <w:left w:val="none" w:sz="0" w:space="0" w:color="auto"/>
        <w:bottom w:val="none" w:sz="0" w:space="0" w:color="auto"/>
        <w:right w:val="none" w:sz="0" w:space="0" w:color="auto"/>
      </w:divBdr>
      <w:divsChild>
        <w:div w:id="1234075110">
          <w:marLeft w:val="0"/>
          <w:marRight w:val="0"/>
          <w:marTop w:val="0"/>
          <w:marBottom w:val="0"/>
          <w:divBdr>
            <w:top w:val="none" w:sz="0" w:space="0" w:color="auto"/>
            <w:left w:val="none" w:sz="0" w:space="0" w:color="auto"/>
            <w:bottom w:val="none" w:sz="0" w:space="0" w:color="auto"/>
            <w:right w:val="none" w:sz="0" w:space="0" w:color="auto"/>
          </w:divBdr>
          <w:divsChild>
            <w:div w:id="1925071098">
              <w:marLeft w:val="0"/>
              <w:marRight w:val="0"/>
              <w:marTop w:val="0"/>
              <w:marBottom w:val="0"/>
              <w:divBdr>
                <w:top w:val="none" w:sz="0" w:space="0" w:color="auto"/>
                <w:left w:val="none" w:sz="0" w:space="0" w:color="auto"/>
                <w:bottom w:val="none" w:sz="0" w:space="0" w:color="auto"/>
                <w:right w:val="none" w:sz="0" w:space="0" w:color="auto"/>
              </w:divBdr>
              <w:divsChild>
                <w:div w:id="878130406">
                  <w:marLeft w:val="0"/>
                  <w:marRight w:val="0"/>
                  <w:marTop w:val="0"/>
                  <w:marBottom w:val="0"/>
                  <w:divBdr>
                    <w:top w:val="none" w:sz="0" w:space="0" w:color="auto"/>
                    <w:left w:val="none" w:sz="0" w:space="0" w:color="auto"/>
                    <w:bottom w:val="none" w:sz="0" w:space="0" w:color="auto"/>
                    <w:right w:val="none" w:sz="0" w:space="0" w:color="auto"/>
                  </w:divBdr>
                </w:div>
                <w:div w:id="17414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att14\Department%20of%20Education\Library%20and%20IT%20Staff%20-%20IT%20Documents\CYOD%20-%20One%20Drive\2022%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35DC085E26154AAF562B20AEB1F4C9" ma:contentTypeVersion="1" ma:contentTypeDescription="Create a new document." ma:contentTypeScope="" ma:versionID="f028c18d3be0a167cb4284369106355c">
  <xsd:schema xmlns:xsd="http://www.w3.org/2001/XMLSchema" xmlns:xs="http://www.w3.org/2001/XMLSchema" xmlns:p="http://schemas.microsoft.com/office/2006/metadata/properties" xmlns:ns1="http://schemas.microsoft.com/sharepoint/v3" xmlns:ns2="c8a06a2e-7c8c-4def-bf4f-acc8f88ef043" targetNamespace="http://schemas.microsoft.com/office/2006/metadata/properties" ma:root="true" ma:fieldsID="2409e827108a002e5ff61d3555ceac7b" ns1:_="" ns2:_="">
    <xsd:import namespace="http://schemas.microsoft.com/sharepoint/v3"/>
    <xsd:import namespace="c8a06a2e-7c8c-4def-bf4f-acc8f88ef043"/>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a2e-7c8c-4def-bf4f-acc8f88ef043"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ContentOwner xmlns="c8a06a2e-7c8c-4def-bf4f-acc8f88ef043">
      <UserInfo>
        <DisplayName>SIMBIKANGWA, Eddy</DisplayName>
        <AccountId>137</AccountId>
        <AccountType/>
      </UserInfo>
    </PPContentOwner>
    <PPModeratedBy xmlns="c8a06a2e-7c8c-4def-bf4f-acc8f88ef043">
      <UserInfo>
        <DisplayName>SIMBIKANGWA, Eddy</DisplayName>
        <AccountId>137</AccountId>
        <AccountType/>
      </UserInfo>
    </PPModeratedBy>
    <PPPublishedNotificationAddresses xmlns="c8a06a2e-7c8c-4def-bf4f-acc8f88ef043" xsi:nil="true"/>
    <PPReferenceNumber xmlns="c8a06a2e-7c8c-4def-bf4f-acc8f88ef043" xsi:nil="true"/>
    <PPModeratedDate xmlns="c8a06a2e-7c8c-4def-bf4f-acc8f88ef043">2025-05-01T03:12:09+00:00</PPModeratedDate>
    <PPContentAuthor xmlns="c8a06a2e-7c8c-4def-bf4f-acc8f88ef043">
      <UserInfo>
        <DisplayName>RHODES, Howard</DisplayName>
        <AccountId>118</AccountId>
        <AccountType/>
      </UserInfo>
    </PPContentAuthor>
    <PPSubmittedBy xmlns="c8a06a2e-7c8c-4def-bf4f-acc8f88ef043">
      <UserInfo>
        <DisplayName>SIMBIKANGWA, Eddy</DisplayName>
        <AccountId>137</AccountId>
        <AccountType/>
      </UserInfo>
    </PPSubmittedBy>
    <PPReviewDate xmlns="c8a06a2e-7c8c-4def-bf4f-acc8f88ef043" xsi:nil="true"/>
    <PublishingExpirationDate xmlns="http://schemas.microsoft.com/sharepoint/v3" xsi:nil="true"/>
    <PPLastReviewedBy xmlns="c8a06a2e-7c8c-4def-bf4f-acc8f88ef043">
      <UserInfo>
        <DisplayName>SIMBIKANGWA, Eddy</DisplayName>
        <AccountId>137</AccountId>
        <AccountType/>
      </UserInfo>
    </PPLastReviewedBy>
    <PublishingStartDate xmlns="http://schemas.microsoft.com/sharepoint/v3" xsi:nil="true"/>
    <PPContentApprover xmlns="c8a06a2e-7c8c-4def-bf4f-acc8f88ef043">
      <UserInfo>
        <DisplayName>SIMBIKANGWA, Eddy</DisplayName>
        <AccountId>137</AccountId>
        <AccountType/>
      </UserInfo>
    </PPContentApprover>
    <PPLastReviewedDate xmlns="c8a06a2e-7c8c-4def-bf4f-acc8f88ef043">2025-05-01T03:12:09+00:00</PPLastReviewedDate>
    <PPSubmittedDate xmlns="c8a06a2e-7c8c-4def-bf4f-acc8f88ef043">2025-05-01T03:11:59+00:00</PPSubmittedDate>
  </documentManagement>
</p:properties>
</file>

<file path=customXml/itemProps1.xml><?xml version="1.0" encoding="utf-8"?>
<ds:datastoreItem xmlns:ds="http://schemas.openxmlformats.org/officeDocument/2006/customXml" ds:itemID="{10B5CBD2-2966-4A41-9BE2-5AB4756FF347}">
  <ds:schemaRefs>
    <ds:schemaRef ds:uri="http://schemas.microsoft.com/sharepoint/v3/contenttype/forms"/>
  </ds:schemaRefs>
</ds:datastoreItem>
</file>

<file path=customXml/itemProps2.xml><?xml version="1.0" encoding="utf-8"?>
<ds:datastoreItem xmlns:ds="http://schemas.openxmlformats.org/officeDocument/2006/customXml" ds:itemID="{1F072298-5923-4E01-BF83-6FFD6B05F4E3}">
  <ds:schemaRefs>
    <ds:schemaRef ds:uri="http://schemas.openxmlformats.org/officeDocument/2006/bibliography"/>
  </ds:schemaRefs>
</ds:datastoreItem>
</file>

<file path=customXml/itemProps3.xml><?xml version="1.0" encoding="utf-8"?>
<ds:datastoreItem xmlns:ds="http://schemas.openxmlformats.org/officeDocument/2006/customXml" ds:itemID="{68FBA989-69B9-447B-97E2-FBF5D64859C7}"/>
</file>

<file path=customXml/itemProps4.xml><?xml version="1.0" encoding="utf-8"?>
<ds:datastoreItem xmlns:ds="http://schemas.openxmlformats.org/officeDocument/2006/customXml" ds:itemID="{C659CB07-9042-4C86-8277-0F367ABD9187}">
  <ds:schemaRefs>
    <ds:schemaRef ds:uri="http://schemas.microsoft.com/office/2006/metadata/properties"/>
    <ds:schemaRef ds:uri="http://schemas.microsoft.com/office/infopath/2007/PartnerControls"/>
    <ds:schemaRef ds:uri="5dee781f-0368-499a-a711-f6c7c558f601"/>
    <ds:schemaRef ds:uri="b4e3beca-7f7c-4a3f-890c-dd209f00b5f5"/>
  </ds:schemaRefs>
</ds:datastoreItem>
</file>

<file path=docProps/app.xml><?xml version="1.0" encoding="utf-8"?>
<Properties xmlns="http://schemas.openxmlformats.org/officeDocument/2006/extended-properties" xmlns:vt="http://schemas.openxmlformats.org/officeDocument/2006/docPropsVTypes">
  <Template>2022 Letterhead Template.dotx</Template>
  <TotalTime>1263</TotalTime>
  <Pages>5</Pages>
  <Words>1233</Words>
  <Characters>7032</Characters>
  <Application>Microsoft Office Word</Application>
  <DocSecurity>0</DocSecurity>
  <Lines>58</Lines>
  <Paragraphs>16</Paragraphs>
  <ScaleCrop>false</ScaleCrop>
  <Company>Queensland Government</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Gap State High School</dc:title>
  <dc:subject/>
  <dc:creator>BATTOCK, Zach</dc:creator>
  <cp:keywords/>
  <dc:description/>
  <cp:lastModifiedBy>RHODES, Howard (hrhod20)</cp:lastModifiedBy>
  <cp:revision>4</cp:revision>
  <cp:lastPrinted>2021-10-22T21:31:00Z</cp:lastPrinted>
  <dcterms:created xsi:type="dcterms:W3CDTF">2025-02-19T00:57:00Z</dcterms:created>
  <dcterms:modified xsi:type="dcterms:W3CDTF">2025-02-19T22:00:00Z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0x010100E435DC085E26154AAF562B20AEB1F4C9</vt:lpwstr>
  </property>
  <property fmtid="{D5CDD505-2E9C-101B-9397-08002B2CF9AE}" pid="3" name="MediaServiceImageTags">
    <vt:lpwstr/>
  </property>
</Properties>
</file>